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99D73C" w14:textId="0E971066" w:rsidR="007C0CBA" w:rsidRPr="00F63D9B" w:rsidRDefault="007C0CBA" w:rsidP="00253B56">
      <w:pPr>
        <w:spacing w:after="0"/>
        <w:jc w:val="center"/>
        <w:rPr>
          <w:rFonts w:ascii="Bookman Old Style" w:hAnsi="Bookman Old Style" w:cstheme="minorHAnsi"/>
          <w:b/>
          <w:sz w:val="24"/>
          <w:szCs w:val="24"/>
        </w:rPr>
      </w:pPr>
      <w:r w:rsidRPr="00F63D9B">
        <w:rPr>
          <w:rFonts w:ascii="Bookman Old Style" w:hAnsi="Bookman Old Style" w:cstheme="minorHAnsi"/>
          <w:b/>
          <w:sz w:val="24"/>
          <w:szCs w:val="24"/>
        </w:rPr>
        <w:t>THE MONTCLAIR FOUNDATION EXECUTIVE DIRECTOR POSITION</w:t>
      </w:r>
    </w:p>
    <w:p w14:paraId="4BE7B2B1" w14:textId="13CD0B41" w:rsidR="00471213" w:rsidRPr="00471213" w:rsidRDefault="00F50650" w:rsidP="00F63D9B">
      <w:pPr>
        <w:spacing w:after="0"/>
        <w:jc w:val="both"/>
        <w:rPr>
          <w:rFonts w:ascii="Bookman Old Style" w:hAnsi="Bookman Old Style" w:cstheme="minorHAnsi"/>
          <w:sz w:val="24"/>
          <w:szCs w:val="24"/>
        </w:rPr>
      </w:pPr>
      <w:r w:rsidRPr="00471213">
        <w:rPr>
          <w:rFonts w:ascii="Bookman Old Style" w:hAnsi="Bookman Old Style" w:cstheme="minorHAnsi"/>
          <w:sz w:val="24"/>
          <w:szCs w:val="24"/>
        </w:rPr>
        <w:t xml:space="preserve">Located in Montclair, New Jersey, </w:t>
      </w:r>
      <w:r w:rsidR="00F67822" w:rsidRPr="00471213">
        <w:rPr>
          <w:rFonts w:ascii="Bookman Old Style" w:hAnsi="Bookman Old Style" w:cstheme="minorHAnsi"/>
          <w:sz w:val="24"/>
          <w:szCs w:val="24"/>
        </w:rPr>
        <w:t xml:space="preserve">The Montclair Foundation </w:t>
      </w:r>
      <w:r w:rsidR="00471213" w:rsidRPr="00471213">
        <w:rPr>
          <w:rFonts w:ascii="Bookman Old Style" w:hAnsi="Bookman Old Style" w:cstheme="minorHAnsi"/>
          <w:sz w:val="24"/>
          <w:szCs w:val="24"/>
        </w:rPr>
        <w:t xml:space="preserve">was established to support not-for-profit organizations that meet health, educational, cultural, social service and quality of life needs in the greater Montclair community. </w:t>
      </w:r>
      <w:r w:rsidR="00F67822" w:rsidRPr="00471213">
        <w:rPr>
          <w:rFonts w:ascii="Bookman Old Style" w:hAnsi="Bookman Old Style" w:cstheme="minorHAnsi"/>
          <w:sz w:val="24"/>
          <w:szCs w:val="24"/>
        </w:rPr>
        <w:t>Since its establishment</w:t>
      </w:r>
      <w:r w:rsidR="00F63D9B" w:rsidRPr="00471213">
        <w:rPr>
          <w:rFonts w:ascii="Bookman Old Style" w:hAnsi="Bookman Old Style" w:cstheme="minorHAnsi"/>
          <w:sz w:val="24"/>
          <w:szCs w:val="24"/>
        </w:rPr>
        <w:t xml:space="preserve"> in 1979</w:t>
      </w:r>
      <w:r w:rsidR="00F67822" w:rsidRPr="00471213">
        <w:rPr>
          <w:rFonts w:ascii="Bookman Old Style" w:hAnsi="Bookman Old Style" w:cstheme="minorHAnsi"/>
          <w:sz w:val="24"/>
          <w:szCs w:val="24"/>
        </w:rPr>
        <w:t xml:space="preserve"> </w:t>
      </w:r>
      <w:r w:rsidR="00F63D9B" w:rsidRPr="00471213">
        <w:rPr>
          <w:rFonts w:ascii="Bookman Old Style" w:hAnsi="Bookman Old Style" w:cstheme="minorHAnsi"/>
          <w:sz w:val="24"/>
          <w:szCs w:val="24"/>
        </w:rPr>
        <w:t>by four friends - George R. Harris, Esq., Katharine Russell Lyman, Amy Stearns and Virginia Sawtelle -</w:t>
      </w:r>
      <w:r w:rsidR="00471213">
        <w:rPr>
          <w:rFonts w:ascii="Bookman Old Style" w:hAnsi="Bookman Old Style" w:cstheme="minorHAnsi"/>
          <w:sz w:val="24"/>
          <w:szCs w:val="24"/>
        </w:rPr>
        <w:t xml:space="preserve"> </w:t>
      </w:r>
      <w:r w:rsidR="00F63D9B" w:rsidRPr="00471213">
        <w:rPr>
          <w:rFonts w:ascii="Bookman Old Style" w:hAnsi="Bookman Old Style" w:cstheme="minorHAnsi"/>
          <w:sz w:val="24"/>
          <w:szCs w:val="24"/>
        </w:rPr>
        <w:t xml:space="preserve">the  Montclair Foundation has grown to become the jewel of Montclair by not only </w:t>
      </w:r>
      <w:r w:rsidR="00F67822" w:rsidRPr="00471213">
        <w:rPr>
          <w:rFonts w:ascii="Bookman Old Style" w:hAnsi="Bookman Old Style" w:cstheme="minorHAnsi"/>
          <w:sz w:val="24"/>
          <w:szCs w:val="24"/>
        </w:rPr>
        <w:t>addressing the needs and challenges of our growing, changing, and increasingly</w:t>
      </w:r>
      <w:r w:rsidR="00941108" w:rsidRPr="00471213">
        <w:rPr>
          <w:rFonts w:ascii="Bookman Old Style" w:hAnsi="Bookman Old Style" w:cstheme="minorHAnsi"/>
          <w:sz w:val="24"/>
          <w:szCs w:val="24"/>
        </w:rPr>
        <w:t xml:space="preserve"> </w:t>
      </w:r>
      <w:r w:rsidR="00F67822" w:rsidRPr="00471213">
        <w:rPr>
          <w:rFonts w:ascii="Bookman Old Style" w:hAnsi="Bookman Old Style" w:cstheme="minorHAnsi"/>
          <w:sz w:val="24"/>
          <w:szCs w:val="24"/>
        </w:rPr>
        <w:t>diverse community</w:t>
      </w:r>
      <w:r w:rsidR="00471213" w:rsidRPr="00471213">
        <w:rPr>
          <w:rFonts w:ascii="Bookman Old Style" w:hAnsi="Bookman Old Style" w:cstheme="minorHAnsi"/>
          <w:sz w:val="24"/>
          <w:szCs w:val="24"/>
        </w:rPr>
        <w:t xml:space="preserve"> through charitable giving</w:t>
      </w:r>
      <w:r w:rsidR="00F63D9B" w:rsidRPr="00471213">
        <w:rPr>
          <w:rFonts w:ascii="Bookman Old Style" w:hAnsi="Bookman Old Style" w:cstheme="minorHAnsi"/>
          <w:sz w:val="24"/>
          <w:szCs w:val="24"/>
        </w:rPr>
        <w:t>, but as of</w:t>
      </w:r>
      <w:r w:rsidR="00471213" w:rsidRPr="00471213">
        <w:rPr>
          <w:rFonts w:ascii="Bookman Old Style" w:hAnsi="Bookman Old Style" w:cstheme="minorHAnsi"/>
          <w:sz w:val="24"/>
          <w:szCs w:val="24"/>
        </w:rPr>
        <w:t xml:space="preserve"> 1993, offering </w:t>
      </w:r>
      <w:r w:rsidR="000F2960">
        <w:rPr>
          <w:rFonts w:ascii="Bookman Old Style" w:hAnsi="Bookman Old Style" w:cstheme="minorHAnsi"/>
          <w:sz w:val="24"/>
          <w:szCs w:val="24"/>
        </w:rPr>
        <w:t>the public</w:t>
      </w:r>
      <w:r w:rsidR="00471213" w:rsidRPr="00471213">
        <w:rPr>
          <w:rFonts w:ascii="Bookman Old Style" w:hAnsi="Bookman Old Style" w:cstheme="minorHAnsi"/>
          <w:sz w:val="24"/>
          <w:szCs w:val="24"/>
        </w:rPr>
        <w:t xml:space="preserve"> a 12-acre estate and grounds, gifted by the heirs of Howard Van Vleck, for </w:t>
      </w:r>
      <w:r w:rsidR="00471213">
        <w:rPr>
          <w:rFonts w:ascii="Bookman Old Style" w:hAnsi="Bookman Old Style" w:cstheme="minorHAnsi"/>
          <w:sz w:val="24"/>
          <w:szCs w:val="24"/>
        </w:rPr>
        <w:t>its</w:t>
      </w:r>
      <w:r w:rsidR="00471213" w:rsidRPr="00471213">
        <w:rPr>
          <w:rFonts w:ascii="Bookman Old Style" w:hAnsi="Bookman Old Style" w:cstheme="minorHAnsi"/>
          <w:sz w:val="24"/>
          <w:szCs w:val="24"/>
        </w:rPr>
        <w:t xml:space="preserve"> benefit, education and enjoyment</w:t>
      </w:r>
      <w:r w:rsidR="00471213">
        <w:rPr>
          <w:rFonts w:ascii="Bookman Old Style" w:hAnsi="Bookman Old Style" w:cstheme="minorHAnsi"/>
          <w:sz w:val="24"/>
          <w:szCs w:val="24"/>
        </w:rPr>
        <w:t>.</w:t>
      </w:r>
      <w:r w:rsidR="00471213" w:rsidRPr="00471213">
        <w:rPr>
          <w:rFonts w:ascii="Bookman Old Style" w:hAnsi="Bookman Old Style" w:cstheme="minorHAnsi"/>
          <w:sz w:val="24"/>
          <w:szCs w:val="24"/>
        </w:rPr>
        <w:t xml:space="preserve"> </w:t>
      </w:r>
    </w:p>
    <w:p w14:paraId="495331F4" w14:textId="77777777" w:rsidR="00471213" w:rsidRPr="00471213" w:rsidRDefault="00471213" w:rsidP="00F63D9B">
      <w:pPr>
        <w:spacing w:after="0"/>
        <w:jc w:val="both"/>
        <w:rPr>
          <w:rFonts w:ascii="Bookman Old Style" w:hAnsi="Bookman Old Style" w:cstheme="minorHAnsi"/>
          <w:sz w:val="24"/>
          <w:szCs w:val="24"/>
        </w:rPr>
      </w:pPr>
    </w:p>
    <w:p w14:paraId="5C829EAA" w14:textId="2CAF63F5" w:rsidR="00471213" w:rsidRDefault="00F50650" w:rsidP="00F63D9B">
      <w:pPr>
        <w:spacing w:after="0"/>
        <w:jc w:val="both"/>
        <w:rPr>
          <w:rFonts w:ascii="Bookman Old Style" w:hAnsi="Bookman Old Style" w:cstheme="minorHAnsi"/>
          <w:sz w:val="24"/>
          <w:szCs w:val="24"/>
        </w:rPr>
      </w:pPr>
      <w:r w:rsidRPr="00471213">
        <w:rPr>
          <w:rFonts w:ascii="Bookman Old Style" w:hAnsi="Bookman Old Style" w:cstheme="minorHAnsi"/>
          <w:sz w:val="24"/>
          <w:szCs w:val="24"/>
        </w:rPr>
        <w:t>Serving as the liaison between Montclair charitable causes and the fund that supports those causes, the 501(c)(3) Foundation distributes Spring and Fall grants to community nonprofit organizations. Over the years, the Foundation has supported more than 100 unique nonprofits and has given over $2,700,000 in grants.</w:t>
      </w:r>
    </w:p>
    <w:p w14:paraId="5E55A9CC" w14:textId="77777777" w:rsidR="00471213" w:rsidRDefault="00471213" w:rsidP="00F63D9B">
      <w:pPr>
        <w:spacing w:after="0"/>
        <w:jc w:val="both"/>
        <w:rPr>
          <w:rFonts w:ascii="Bookman Old Style" w:hAnsi="Bookman Old Style" w:cstheme="minorHAnsi"/>
          <w:sz w:val="24"/>
          <w:szCs w:val="24"/>
        </w:rPr>
      </w:pPr>
    </w:p>
    <w:p w14:paraId="51950F50" w14:textId="6116051C" w:rsidR="00471213" w:rsidRPr="00471213" w:rsidRDefault="001C5C4E" w:rsidP="00F63D9B">
      <w:pPr>
        <w:spacing w:after="0"/>
        <w:jc w:val="both"/>
        <w:rPr>
          <w:rFonts w:ascii="Bookman Old Style" w:hAnsi="Bookman Old Style" w:cstheme="minorHAnsi"/>
          <w:b/>
          <w:bCs/>
          <w:sz w:val="24"/>
          <w:szCs w:val="24"/>
        </w:rPr>
      </w:pPr>
      <w:r>
        <w:rPr>
          <w:rFonts w:ascii="Bookman Old Style" w:hAnsi="Bookman Old Style" w:cstheme="minorHAnsi"/>
          <w:b/>
          <w:bCs/>
          <w:sz w:val="24"/>
          <w:szCs w:val="24"/>
        </w:rPr>
        <w:t>THE FOUNDATION’S EXECUTIVE DIRECTOR:</w:t>
      </w:r>
    </w:p>
    <w:p w14:paraId="66A41988" w14:textId="59853F71" w:rsidR="002C46C5" w:rsidRPr="00F63D9B" w:rsidRDefault="003A41BB" w:rsidP="00F63D9B">
      <w:pPr>
        <w:spacing w:after="0"/>
        <w:jc w:val="both"/>
        <w:rPr>
          <w:rFonts w:ascii="Bookman Old Style" w:hAnsi="Bookman Old Style" w:cstheme="minorHAnsi"/>
          <w:sz w:val="24"/>
          <w:szCs w:val="24"/>
        </w:rPr>
      </w:pPr>
      <w:r w:rsidRPr="00F63D9B">
        <w:rPr>
          <w:rFonts w:ascii="Bookman Old Style" w:hAnsi="Bookman Old Style" w:cstheme="minorHAnsi"/>
          <w:sz w:val="24"/>
          <w:szCs w:val="24"/>
        </w:rPr>
        <w:t>The Executive Director (“ED”) serves as chief executive officer and spokesperson of The Montclair</w:t>
      </w:r>
      <w:r w:rsidR="007C0CBA" w:rsidRPr="00F63D9B">
        <w:rPr>
          <w:rFonts w:ascii="Bookman Old Style" w:hAnsi="Bookman Old Style" w:cstheme="minorHAnsi"/>
          <w:sz w:val="24"/>
          <w:szCs w:val="24"/>
        </w:rPr>
        <w:t xml:space="preserve"> </w:t>
      </w:r>
      <w:r w:rsidRPr="00F63D9B">
        <w:rPr>
          <w:rFonts w:ascii="Bookman Old Style" w:hAnsi="Bookman Old Style" w:cstheme="minorHAnsi"/>
          <w:sz w:val="24"/>
          <w:szCs w:val="24"/>
        </w:rPr>
        <w:t xml:space="preserve">Foundation (“Foundation”) and Van Vleck House &amp; Gardens (“VVH&amp;G”). The ED </w:t>
      </w:r>
      <w:r w:rsidR="004F6910" w:rsidRPr="00F63D9B">
        <w:rPr>
          <w:rFonts w:ascii="Bookman Old Style" w:hAnsi="Bookman Old Style" w:cstheme="minorHAnsi"/>
          <w:sz w:val="24"/>
          <w:szCs w:val="24"/>
        </w:rPr>
        <w:t xml:space="preserve">reports to an engaged </w:t>
      </w:r>
      <w:r w:rsidRPr="00F63D9B">
        <w:rPr>
          <w:rFonts w:ascii="Bookman Old Style" w:hAnsi="Bookman Old Style" w:cstheme="minorHAnsi"/>
          <w:sz w:val="24"/>
          <w:szCs w:val="24"/>
        </w:rPr>
        <w:t xml:space="preserve">Board of Trustees of </w:t>
      </w:r>
      <w:r w:rsidR="000F2960">
        <w:rPr>
          <w:rFonts w:ascii="Bookman Old Style" w:hAnsi="Bookman Old Style" w:cstheme="minorHAnsi"/>
          <w:sz w:val="24"/>
          <w:szCs w:val="24"/>
        </w:rPr>
        <w:t>the</w:t>
      </w:r>
      <w:r w:rsidRPr="00F63D9B">
        <w:rPr>
          <w:rFonts w:ascii="Bookman Old Style" w:hAnsi="Bookman Old Style" w:cstheme="minorHAnsi"/>
          <w:sz w:val="24"/>
          <w:szCs w:val="24"/>
        </w:rPr>
        <w:t xml:space="preserve"> Foundation (“Foundation Board”)</w:t>
      </w:r>
      <w:r w:rsidR="00F50650" w:rsidRPr="00F63D9B">
        <w:rPr>
          <w:rFonts w:ascii="Bookman Old Style" w:hAnsi="Bookman Old Style" w:cstheme="minorHAnsi"/>
          <w:sz w:val="24"/>
          <w:szCs w:val="24"/>
        </w:rPr>
        <w:t xml:space="preserve">, as well as </w:t>
      </w:r>
      <w:r w:rsidR="004F6910" w:rsidRPr="00F63D9B">
        <w:rPr>
          <w:rFonts w:ascii="Bookman Old Style" w:hAnsi="Bookman Old Style" w:cstheme="minorHAnsi"/>
          <w:sz w:val="24"/>
          <w:szCs w:val="24"/>
        </w:rPr>
        <w:t>its</w:t>
      </w:r>
      <w:r w:rsidRPr="00F63D9B">
        <w:rPr>
          <w:rFonts w:ascii="Bookman Old Style" w:hAnsi="Bookman Old Style" w:cstheme="minorHAnsi"/>
          <w:sz w:val="24"/>
          <w:szCs w:val="24"/>
        </w:rPr>
        <w:t xml:space="preserve"> Management </w:t>
      </w:r>
      <w:r w:rsidR="00D4322C" w:rsidRPr="00F63D9B">
        <w:rPr>
          <w:rFonts w:ascii="Bookman Old Style" w:hAnsi="Bookman Old Style" w:cstheme="minorHAnsi"/>
          <w:sz w:val="24"/>
          <w:szCs w:val="24"/>
        </w:rPr>
        <w:t>Committee</w:t>
      </w:r>
      <w:r w:rsidR="00941108" w:rsidRPr="00F63D9B">
        <w:rPr>
          <w:rFonts w:ascii="Bookman Old Style" w:hAnsi="Bookman Old Style" w:cstheme="minorHAnsi"/>
          <w:sz w:val="24"/>
          <w:szCs w:val="24"/>
        </w:rPr>
        <w:t xml:space="preserve"> </w:t>
      </w:r>
      <w:r w:rsidRPr="00F63D9B">
        <w:rPr>
          <w:rFonts w:ascii="Bookman Old Style" w:hAnsi="Bookman Old Style" w:cstheme="minorHAnsi"/>
          <w:sz w:val="24"/>
          <w:szCs w:val="24"/>
        </w:rPr>
        <w:t>(</w:t>
      </w:r>
      <w:r w:rsidR="00D4322C" w:rsidRPr="00F63D9B">
        <w:rPr>
          <w:rFonts w:ascii="Bookman Old Style" w:hAnsi="Bookman Old Style" w:cstheme="minorHAnsi"/>
          <w:sz w:val="24"/>
          <w:szCs w:val="24"/>
        </w:rPr>
        <w:t>MC</w:t>
      </w:r>
      <w:r w:rsidRPr="00F63D9B">
        <w:rPr>
          <w:rFonts w:ascii="Bookman Old Style" w:hAnsi="Bookman Old Style" w:cstheme="minorHAnsi"/>
          <w:sz w:val="24"/>
          <w:szCs w:val="24"/>
        </w:rPr>
        <w:t>)</w:t>
      </w:r>
      <w:r w:rsidR="00F50650" w:rsidRPr="00F63D9B">
        <w:rPr>
          <w:rFonts w:ascii="Bookman Old Style" w:hAnsi="Bookman Old Style" w:cstheme="minorHAnsi"/>
          <w:sz w:val="24"/>
          <w:szCs w:val="24"/>
        </w:rPr>
        <w:t xml:space="preserve"> </w:t>
      </w:r>
      <w:r w:rsidR="002C46C5" w:rsidRPr="00F63D9B">
        <w:rPr>
          <w:rFonts w:ascii="Bookman Old Style" w:hAnsi="Bookman Old Style" w:cstheme="minorHAnsi"/>
          <w:sz w:val="24"/>
          <w:szCs w:val="24"/>
        </w:rPr>
        <w:t xml:space="preserve">to advance the goals set forth in the Foundation’s long-range strategic plan, successfully manage the affairs of the </w:t>
      </w:r>
      <w:r w:rsidR="00FF461F" w:rsidRPr="00F63D9B">
        <w:rPr>
          <w:rFonts w:ascii="Bookman Old Style" w:hAnsi="Bookman Old Style" w:cstheme="minorHAnsi"/>
          <w:sz w:val="24"/>
          <w:szCs w:val="24"/>
        </w:rPr>
        <w:t>collective</w:t>
      </w:r>
      <w:r w:rsidR="002C46C5" w:rsidRPr="00F63D9B">
        <w:rPr>
          <w:rFonts w:ascii="Bookman Old Style" w:hAnsi="Bookman Old Style" w:cstheme="minorHAnsi"/>
          <w:sz w:val="24"/>
          <w:szCs w:val="24"/>
        </w:rPr>
        <w:t xml:space="preserve"> organization, and operate within an approved annual budget. </w:t>
      </w:r>
    </w:p>
    <w:p w14:paraId="305480EC" w14:textId="77777777" w:rsidR="002C46C5" w:rsidRPr="00F63D9B" w:rsidRDefault="002C46C5" w:rsidP="00F63D9B">
      <w:pPr>
        <w:spacing w:after="0"/>
        <w:jc w:val="both"/>
        <w:rPr>
          <w:rFonts w:ascii="Bookman Old Style" w:hAnsi="Bookman Old Style" w:cstheme="minorHAnsi"/>
          <w:sz w:val="24"/>
          <w:szCs w:val="24"/>
        </w:rPr>
      </w:pPr>
    </w:p>
    <w:p w14:paraId="3049AA42" w14:textId="4952CC91" w:rsidR="00177C69" w:rsidRPr="00F63D9B" w:rsidRDefault="002C46C5" w:rsidP="00F63D9B">
      <w:pPr>
        <w:spacing w:after="0"/>
        <w:jc w:val="both"/>
        <w:rPr>
          <w:rFonts w:ascii="Bookman Old Style" w:hAnsi="Bookman Old Style" w:cstheme="minorHAnsi"/>
          <w:sz w:val="24"/>
          <w:szCs w:val="24"/>
        </w:rPr>
      </w:pPr>
      <w:r w:rsidRPr="00F63D9B">
        <w:rPr>
          <w:rFonts w:ascii="Bookman Old Style" w:hAnsi="Bookman Old Style" w:cstheme="minorHAnsi"/>
          <w:sz w:val="24"/>
          <w:szCs w:val="24"/>
        </w:rPr>
        <w:t xml:space="preserve">The ED is an impactful figure for the Foundation who is vital to inspiring its talented staff and </w:t>
      </w:r>
      <w:r w:rsidR="00FF461F" w:rsidRPr="00F63D9B">
        <w:rPr>
          <w:rFonts w:ascii="Bookman Old Style" w:hAnsi="Bookman Old Style" w:cstheme="minorHAnsi"/>
          <w:sz w:val="24"/>
          <w:szCs w:val="24"/>
        </w:rPr>
        <w:t>entrusted to maintain and cultivate</w:t>
      </w:r>
      <w:r w:rsidRPr="00F63D9B">
        <w:rPr>
          <w:rFonts w:ascii="Bookman Old Style" w:hAnsi="Bookman Old Style" w:cstheme="minorHAnsi"/>
          <w:sz w:val="24"/>
          <w:szCs w:val="24"/>
        </w:rPr>
        <w:t xml:space="preserve"> relationships for the Foundation in the surrounding communities with patrons, donors, stakeholders and community organizations</w:t>
      </w:r>
      <w:r w:rsidR="00FF461F" w:rsidRPr="00F63D9B">
        <w:rPr>
          <w:rFonts w:ascii="Bookman Old Style" w:hAnsi="Bookman Old Style" w:cstheme="minorHAnsi"/>
          <w:sz w:val="24"/>
          <w:szCs w:val="24"/>
        </w:rPr>
        <w:t>.</w:t>
      </w:r>
      <w:r w:rsidRPr="00F63D9B">
        <w:rPr>
          <w:rFonts w:ascii="Bookman Old Style" w:hAnsi="Bookman Old Style" w:cstheme="minorHAnsi"/>
          <w:sz w:val="24"/>
          <w:szCs w:val="24"/>
        </w:rPr>
        <w:t xml:space="preserve"> The ED must, therefore, be a</w:t>
      </w:r>
      <w:r w:rsidR="00BA452E" w:rsidRPr="00F63D9B">
        <w:rPr>
          <w:rFonts w:ascii="Bookman Old Style" w:hAnsi="Bookman Old Style" w:cstheme="minorHAnsi"/>
          <w:sz w:val="24"/>
          <w:szCs w:val="24"/>
        </w:rPr>
        <w:t xml:space="preserve">n experienced leader and </w:t>
      </w:r>
      <w:r w:rsidRPr="00F63D9B">
        <w:rPr>
          <w:rFonts w:ascii="Bookman Old Style" w:hAnsi="Bookman Old Style" w:cstheme="minorHAnsi"/>
          <w:sz w:val="24"/>
          <w:szCs w:val="24"/>
        </w:rPr>
        <w:t>skilled communicator, who is passionate and capable of</w:t>
      </w:r>
      <w:r w:rsidR="00FF461F" w:rsidRPr="00F63D9B">
        <w:rPr>
          <w:rFonts w:ascii="Bookman Old Style" w:hAnsi="Bookman Old Style" w:cstheme="minorHAnsi"/>
          <w:sz w:val="24"/>
          <w:szCs w:val="24"/>
        </w:rPr>
        <w:t xml:space="preserve"> building upon the Foundation’s esteemed reputation, while also </w:t>
      </w:r>
      <w:r w:rsidRPr="00F63D9B">
        <w:rPr>
          <w:rFonts w:ascii="Bookman Old Style" w:hAnsi="Bookman Old Style" w:cstheme="minorHAnsi"/>
          <w:sz w:val="24"/>
          <w:szCs w:val="24"/>
        </w:rPr>
        <w:t>making high-stakes decisions aligned with its mission</w:t>
      </w:r>
      <w:r w:rsidR="00177C69" w:rsidRPr="00F63D9B">
        <w:rPr>
          <w:rFonts w:ascii="Bookman Old Style" w:hAnsi="Bookman Old Style" w:cstheme="minorHAnsi"/>
          <w:sz w:val="24"/>
          <w:szCs w:val="24"/>
        </w:rPr>
        <w:t xml:space="preserve"> and of the Foundation’s various departments. </w:t>
      </w:r>
      <w:r w:rsidR="00B9260A" w:rsidRPr="00F63D9B">
        <w:rPr>
          <w:rFonts w:ascii="Bookman Old Style" w:hAnsi="Bookman Old Style" w:cstheme="minorHAnsi"/>
          <w:sz w:val="24"/>
          <w:szCs w:val="24"/>
        </w:rPr>
        <w:t xml:space="preserve">The ED reports directly to the Foundation Board’s Chair and works closely with the Management Committee Chair. </w:t>
      </w:r>
      <w:r w:rsidR="00177C69" w:rsidRPr="00F63D9B">
        <w:rPr>
          <w:rFonts w:ascii="Bookman Old Style" w:hAnsi="Bookman Old Style" w:cstheme="minorHAnsi"/>
          <w:sz w:val="24"/>
          <w:szCs w:val="24"/>
        </w:rPr>
        <w:t>Reporting directly to the Executive are the Foundation’s Office and Communications Manager, Director of Facilities, Director of Education, Director of Development and Director of Horticulture.</w:t>
      </w:r>
    </w:p>
    <w:p w14:paraId="4E3E87E6" w14:textId="77777777" w:rsidR="00F63D9B" w:rsidRDefault="00F63D9B" w:rsidP="00F63D9B">
      <w:pPr>
        <w:jc w:val="both"/>
        <w:rPr>
          <w:rFonts w:ascii="Bookman Old Style" w:hAnsi="Bookman Old Style" w:cstheme="minorHAnsi"/>
          <w:b/>
          <w:sz w:val="24"/>
          <w:szCs w:val="24"/>
        </w:rPr>
      </w:pPr>
    </w:p>
    <w:p w14:paraId="2E2E22D2" w14:textId="1B2376A9" w:rsidR="00FF461F" w:rsidRPr="00F63D9B" w:rsidRDefault="00FF461F" w:rsidP="00F63D9B">
      <w:pPr>
        <w:jc w:val="both"/>
        <w:rPr>
          <w:rFonts w:ascii="Bookman Old Style" w:hAnsi="Bookman Old Style" w:cstheme="minorHAnsi"/>
          <w:b/>
          <w:sz w:val="24"/>
          <w:szCs w:val="24"/>
        </w:rPr>
      </w:pPr>
      <w:r w:rsidRPr="00F63D9B">
        <w:rPr>
          <w:rFonts w:ascii="Bookman Old Style" w:hAnsi="Bookman Old Style" w:cstheme="minorHAnsi"/>
          <w:b/>
          <w:sz w:val="24"/>
          <w:szCs w:val="24"/>
        </w:rPr>
        <w:t>The ED directs and coordinates</w:t>
      </w:r>
      <w:r w:rsidR="00441323" w:rsidRPr="00F63D9B">
        <w:rPr>
          <w:rFonts w:ascii="Bookman Old Style" w:hAnsi="Bookman Old Style" w:cstheme="minorHAnsi"/>
          <w:b/>
          <w:sz w:val="24"/>
          <w:szCs w:val="24"/>
        </w:rPr>
        <w:t xml:space="preserve"> several </w:t>
      </w:r>
      <w:r w:rsidR="00177C69" w:rsidRPr="00F63D9B">
        <w:rPr>
          <w:rFonts w:ascii="Bookman Old Style" w:hAnsi="Bookman Old Style" w:cstheme="minorHAnsi"/>
          <w:b/>
          <w:sz w:val="24"/>
          <w:szCs w:val="24"/>
        </w:rPr>
        <w:t>utilities</w:t>
      </w:r>
      <w:r w:rsidR="00441323" w:rsidRPr="00F63D9B">
        <w:rPr>
          <w:rFonts w:ascii="Bookman Old Style" w:hAnsi="Bookman Old Style" w:cstheme="minorHAnsi"/>
          <w:b/>
          <w:sz w:val="24"/>
          <w:szCs w:val="24"/>
        </w:rPr>
        <w:t xml:space="preserve"> of the Foundation</w:t>
      </w:r>
      <w:r w:rsidR="009D64A6" w:rsidRPr="00F63D9B">
        <w:rPr>
          <w:rFonts w:ascii="Bookman Old Style" w:hAnsi="Bookman Old Style" w:cstheme="minorHAnsi"/>
          <w:b/>
          <w:sz w:val="24"/>
          <w:szCs w:val="24"/>
        </w:rPr>
        <w:t xml:space="preserve"> and VVH&amp;G</w:t>
      </w:r>
      <w:r w:rsidRPr="00F63D9B">
        <w:rPr>
          <w:rFonts w:ascii="Bookman Old Style" w:hAnsi="Bookman Old Style" w:cstheme="minorHAnsi"/>
          <w:b/>
          <w:sz w:val="24"/>
          <w:szCs w:val="24"/>
        </w:rPr>
        <w:t>:</w:t>
      </w:r>
    </w:p>
    <w:p w14:paraId="3AFA986C" w14:textId="0C602636" w:rsidR="00FF461F" w:rsidRPr="00F63D9B" w:rsidRDefault="00FF461F" w:rsidP="00F63D9B">
      <w:pPr>
        <w:spacing w:after="0"/>
        <w:jc w:val="both"/>
        <w:rPr>
          <w:rFonts w:ascii="Bookman Old Style" w:hAnsi="Bookman Old Style" w:cstheme="minorHAnsi"/>
          <w:sz w:val="24"/>
          <w:szCs w:val="24"/>
        </w:rPr>
      </w:pPr>
      <w:r w:rsidRPr="00F63D9B">
        <w:rPr>
          <w:rFonts w:ascii="Bookman Old Style" w:hAnsi="Bookman Old Style" w:cstheme="minorHAnsi"/>
          <w:b/>
          <w:sz w:val="24"/>
          <w:szCs w:val="24"/>
        </w:rPr>
        <w:lastRenderedPageBreak/>
        <w:t>The</w:t>
      </w:r>
      <w:r w:rsidRPr="00F63D9B">
        <w:rPr>
          <w:rFonts w:ascii="Bookman Old Style" w:hAnsi="Bookman Old Style" w:cstheme="minorHAnsi"/>
          <w:sz w:val="24"/>
          <w:szCs w:val="24"/>
        </w:rPr>
        <w:t xml:space="preserve"> </w:t>
      </w:r>
      <w:r w:rsidRPr="00F63D9B">
        <w:rPr>
          <w:rFonts w:ascii="Bookman Old Style" w:hAnsi="Bookman Old Style" w:cstheme="minorHAnsi"/>
          <w:b/>
          <w:iCs/>
          <w:sz w:val="24"/>
          <w:szCs w:val="24"/>
        </w:rPr>
        <w:t>administrative functions</w:t>
      </w:r>
      <w:r w:rsidRPr="00F63D9B">
        <w:rPr>
          <w:rFonts w:ascii="Bookman Old Style" w:hAnsi="Bookman Old Style" w:cstheme="minorHAnsi"/>
          <w:sz w:val="24"/>
          <w:szCs w:val="24"/>
        </w:rPr>
        <w:t xml:space="preserve">, including reports to the Foundation Board and MC, management </w:t>
      </w:r>
      <w:r w:rsidR="00BA452E" w:rsidRPr="00F63D9B">
        <w:rPr>
          <w:rFonts w:ascii="Bookman Old Style" w:hAnsi="Bookman Old Style" w:cstheme="minorHAnsi"/>
          <w:sz w:val="24"/>
          <w:szCs w:val="24"/>
        </w:rPr>
        <w:t xml:space="preserve">and review </w:t>
      </w:r>
      <w:r w:rsidRPr="00F63D9B">
        <w:rPr>
          <w:rFonts w:ascii="Bookman Old Style" w:hAnsi="Bookman Old Style" w:cstheme="minorHAnsi"/>
          <w:sz w:val="24"/>
          <w:szCs w:val="24"/>
        </w:rPr>
        <w:t>of staff</w:t>
      </w:r>
      <w:r w:rsidR="00BA452E" w:rsidRPr="00F63D9B">
        <w:rPr>
          <w:rFonts w:ascii="Bookman Old Style" w:hAnsi="Bookman Old Style" w:cstheme="minorHAnsi"/>
          <w:sz w:val="24"/>
          <w:szCs w:val="24"/>
        </w:rPr>
        <w:t xml:space="preserve"> and cultivation/maintenance of a healthy and safe work-place environment</w:t>
      </w:r>
      <w:r w:rsidRPr="00F63D9B">
        <w:rPr>
          <w:rFonts w:ascii="Bookman Old Style" w:hAnsi="Bookman Old Style" w:cstheme="minorHAnsi"/>
          <w:sz w:val="24"/>
          <w:szCs w:val="24"/>
        </w:rPr>
        <w:t xml:space="preserve">, </w:t>
      </w:r>
      <w:r w:rsidR="00BA452E" w:rsidRPr="00F63D9B">
        <w:rPr>
          <w:rFonts w:ascii="Bookman Old Style" w:hAnsi="Bookman Old Style" w:cstheme="minorHAnsi"/>
          <w:sz w:val="24"/>
          <w:szCs w:val="24"/>
        </w:rPr>
        <w:t>marketing</w:t>
      </w:r>
      <w:r w:rsidRPr="00F63D9B">
        <w:rPr>
          <w:rFonts w:ascii="Bookman Old Style" w:hAnsi="Bookman Old Style" w:cstheme="minorHAnsi"/>
          <w:sz w:val="24"/>
          <w:szCs w:val="24"/>
        </w:rPr>
        <w:t>, and oversight of daily operations</w:t>
      </w:r>
      <w:r w:rsidR="00177C69" w:rsidRPr="00F63D9B">
        <w:rPr>
          <w:rFonts w:ascii="Bookman Old Style" w:hAnsi="Bookman Old Style" w:cstheme="minorHAnsi"/>
          <w:sz w:val="24"/>
          <w:szCs w:val="24"/>
        </w:rPr>
        <w:t xml:space="preserve"> in coordination with the Office and Communications Manager</w:t>
      </w:r>
      <w:r w:rsidR="00441323" w:rsidRPr="00F63D9B">
        <w:rPr>
          <w:rFonts w:ascii="Bookman Old Style" w:hAnsi="Bookman Old Style" w:cstheme="minorHAnsi"/>
          <w:sz w:val="24"/>
          <w:szCs w:val="24"/>
        </w:rPr>
        <w:t xml:space="preserve">, </w:t>
      </w:r>
      <w:r w:rsidR="009D64A6" w:rsidRPr="00F63D9B">
        <w:rPr>
          <w:rFonts w:ascii="Bookman Old Style" w:hAnsi="Bookman Old Style" w:cstheme="minorHAnsi"/>
          <w:sz w:val="24"/>
          <w:szCs w:val="24"/>
        </w:rPr>
        <w:t>as well as</w:t>
      </w:r>
      <w:r w:rsidR="00441323" w:rsidRPr="00F63D9B">
        <w:rPr>
          <w:rFonts w:ascii="Bookman Old Style" w:hAnsi="Bookman Old Style" w:cstheme="minorHAnsi"/>
          <w:sz w:val="24"/>
          <w:szCs w:val="24"/>
        </w:rPr>
        <w:t xml:space="preserve"> involvement in all Foundation Board committees</w:t>
      </w:r>
      <w:r w:rsidRPr="00F63D9B">
        <w:rPr>
          <w:rFonts w:ascii="Bookman Old Style" w:hAnsi="Bookman Old Style" w:cstheme="minorHAnsi"/>
          <w:sz w:val="24"/>
          <w:szCs w:val="24"/>
        </w:rPr>
        <w:t>.</w:t>
      </w:r>
    </w:p>
    <w:p w14:paraId="1A2820AE" w14:textId="77777777" w:rsidR="00BA452E" w:rsidRPr="00F63D9B" w:rsidRDefault="00BA452E" w:rsidP="00F63D9B">
      <w:pPr>
        <w:spacing w:after="0"/>
        <w:jc w:val="both"/>
        <w:rPr>
          <w:rFonts w:ascii="Bookman Old Style" w:hAnsi="Bookman Old Style" w:cstheme="minorHAnsi"/>
          <w:sz w:val="24"/>
          <w:szCs w:val="24"/>
        </w:rPr>
      </w:pPr>
    </w:p>
    <w:p w14:paraId="5B58FAEA" w14:textId="02589500" w:rsidR="00FF461F" w:rsidRPr="00F63D9B" w:rsidRDefault="00FF461F" w:rsidP="00F63D9B">
      <w:pPr>
        <w:spacing w:after="0"/>
        <w:jc w:val="both"/>
        <w:rPr>
          <w:rFonts w:ascii="Bookman Old Style" w:hAnsi="Bookman Old Style" w:cstheme="minorHAnsi"/>
          <w:sz w:val="24"/>
          <w:szCs w:val="24"/>
        </w:rPr>
      </w:pPr>
      <w:r w:rsidRPr="00F63D9B">
        <w:rPr>
          <w:rFonts w:ascii="Bookman Old Style" w:hAnsi="Bookman Old Style" w:cstheme="minorHAnsi"/>
          <w:b/>
          <w:sz w:val="24"/>
          <w:szCs w:val="24"/>
        </w:rPr>
        <w:t xml:space="preserve">The </w:t>
      </w:r>
      <w:r w:rsidRPr="00F63D9B">
        <w:rPr>
          <w:rFonts w:ascii="Bookman Old Style" w:hAnsi="Bookman Old Style" w:cstheme="minorHAnsi"/>
          <w:b/>
          <w:iCs/>
          <w:sz w:val="24"/>
          <w:szCs w:val="24"/>
        </w:rPr>
        <w:t>financial function</w:t>
      </w:r>
      <w:r w:rsidR="00BA452E" w:rsidRPr="00F63D9B">
        <w:rPr>
          <w:rFonts w:ascii="Bookman Old Style" w:hAnsi="Bookman Old Style" w:cstheme="minorHAnsi"/>
          <w:b/>
          <w:iCs/>
          <w:sz w:val="24"/>
          <w:szCs w:val="24"/>
        </w:rPr>
        <w:t>s</w:t>
      </w:r>
      <w:r w:rsidRPr="00F63D9B">
        <w:rPr>
          <w:rFonts w:ascii="Bookman Old Style" w:hAnsi="Bookman Old Style" w:cstheme="minorHAnsi"/>
          <w:sz w:val="24"/>
          <w:szCs w:val="24"/>
        </w:rPr>
        <w:t xml:space="preserve">, including the </w:t>
      </w:r>
      <w:r w:rsidR="00BA452E" w:rsidRPr="00F63D9B">
        <w:rPr>
          <w:rFonts w:ascii="Bookman Old Style" w:hAnsi="Bookman Old Style" w:cstheme="minorHAnsi"/>
          <w:sz w:val="24"/>
          <w:szCs w:val="24"/>
        </w:rPr>
        <w:t xml:space="preserve">creation and execution of strategic fundraising in partnership with the Director of Development, </w:t>
      </w:r>
      <w:r w:rsidR="00441323" w:rsidRPr="00F63D9B">
        <w:rPr>
          <w:rFonts w:ascii="Bookman Old Style" w:hAnsi="Bookman Old Style" w:cstheme="minorHAnsi"/>
          <w:sz w:val="24"/>
          <w:szCs w:val="24"/>
        </w:rPr>
        <w:t xml:space="preserve">creation and management of the Foundation’s operating budget, oversight of </w:t>
      </w:r>
      <w:r w:rsidRPr="00F63D9B">
        <w:rPr>
          <w:rFonts w:ascii="Bookman Old Style" w:hAnsi="Bookman Old Style" w:cstheme="minorHAnsi"/>
          <w:sz w:val="24"/>
          <w:szCs w:val="24"/>
        </w:rPr>
        <w:t>grant</w:t>
      </w:r>
      <w:r w:rsidR="00441323" w:rsidRPr="00F63D9B">
        <w:rPr>
          <w:rFonts w:ascii="Bookman Old Style" w:hAnsi="Bookman Old Style" w:cstheme="minorHAnsi"/>
          <w:sz w:val="24"/>
          <w:szCs w:val="24"/>
        </w:rPr>
        <w:t xml:space="preserve"> </w:t>
      </w:r>
      <w:r w:rsidRPr="00F63D9B">
        <w:rPr>
          <w:rFonts w:ascii="Bookman Old Style" w:hAnsi="Bookman Old Style" w:cstheme="minorHAnsi"/>
          <w:sz w:val="24"/>
          <w:szCs w:val="24"/>
        </w:rPr>
        <w:t>writing</w:t>
      </w:r>
      <w:r w:rsidR="009D64A6" w:rsidRPr="00F63D9B">
        <w:rPr>
          <w:rFonts w:ascii="Bookman Old Style" w:hAnsi="Bookman Old Style" w:cstheme="minorHAnsi"/>
          <w:sz w:val="24"/>
          <w:szCs w:val="24"/>
        </w:rPr>
        <w:t xml:space="preserve">, fundraising materials </w:t>
      </w:r>
      <w:r w:rsidR="00441323" w:rsidRPr="00F63D9B">
        <w:rPr>
          <w:rFonts w:ascii="Bookman Old Style" w:hAnsi="Bookman Old Style" w:cstheme="minorHAnsi"/>
          <w:sz w:val="24"/>
          <w:szCs w:val="24"/>
        </w:rPr>
        <w:t>and other sponsorship opportunities</w:t>
      </w:r>
      <w:r w:rsidRPr="00F63D9B">
        <w:rPr>
          <w:rFonts w:ascii="Bookman Old Style" w:hAnsi="Bookman Old Style" w:cstheme="minorHAnsi"/>
          <w:sz w:val="24"/>
          <w:szCs w:val="24"/>
        </w:rPr>
        <w:t xml:space="preserve">, and </w:t>
      </w:r>
      <w:r w:rsidR="00BA452E" w:rsidRPr="00F63D9B">
        <w:rPr>
          <w:rFonts w:ascii="Bookman Old Style" w:hAnsi="Bookman Old Style" w:cstheme="minorHAnsi"/>
          <w:sz w:val="24"/>
          <w:szCs w:val="24"/>
        </w:rPr>
        <w:t>facilitation</w:t>
      </w:r>
      <w:r w:rsidRPr="00F63D9B">
        <w:rPr>
          <w:rFonts w:ascii="Bookman Old Style" w:hAnsi="Bookman Old Style" w:cstheme="minorHAnsi"/>
          <w:sz w:val="24"/>
          <w:szCs w:val="24"/>
        </w:rPr>
        <w:t xml:space="preserve"> of the Foundation’s </w:t>
      </w:r>
      <w:r w:rsidR="00BA452E" w:rsidRPr="00F63D9B">
        <w:rPr>
          <w:rFonts w:ascii="Bookman Old Style" w:hAnsi="Bookman Old Style" w:cstheme="minorHAnsi"/>
          <w:sz w:val="24"/>
          <w:szCs w:val="24"/>
        </w:rPr>
        <w:t xml:space="preserve">prized </w:t>
      </w:r>
      <w:r w:rsidRPr="00F63D9B">
        <w:rPr>
          <w:rFonts w:ascii="Bookman Old Style" w:hAnsi="Bookman Old Style" w:cstheme="minorHAnsi"/>
          <w:sz w:val="24"/>
          <w:szCs w:val="24"/>
        </w:rPr>
        <w:t>grants program.</w:t>
      </w:r>
    </w:p>
    <w:p w14:paraId="7B5FBCD9" w14:textId="77777777" w:rsidR="009D64A6" w:rsidRPr="00F63D9B" w:rsidRDefault="009D64A6" w:rsidP="00F63D9B">
      <w:pPr>
        <w:spacing w:after="0"/>
        <w:jc w:val="both"/>
        <w:rPr>
          <w:rFonts w:ascii="Bookman Old Style" w:hAnsi="Bookman Old Style" w:cstheme="minorHAnsi"/>
          <w:sz w:val="24"/>
          <w:szCs w:val="24"/>
        </w:rPr>
      </w:pPr>
    </w:p>
    <w:p w14:paraId="4B50248A" w14:textId="51B0F066" w:rsidR="00FF461F" w:rsidRPr="00F63D9B" w:rsidRDefault="00FF461F" w:rsidP="00F63D9B">
      <w:pPr>
        <w:spacing w:after="0"/>
        <w:jc w:val="both"/>
        <w:rPr>
          <w:rFonts w:ascii="Bookman Old Style" w:hAnsi="Bookman Old Style" w:cstheme="minorHAnsi"/>
          <w:sz w:val="24"/>
          <w:szCs w:val="24"/>
        </w:rPr>
      </w:pPr>
      <w:r w:rsidRPr="00F63D9B">
        <w:rPr>
          <w:rFonts w:ascii="Bookman Old Style" w:hAnsi="Bookman Old Style" w:cstheme="minorHAnsi"/>
          <w:b/>
          <w:sz w:val="24"/>
          <w:szCs w:val="24"/>
        </w:rPr>
        <w:t xml:space="preserve">The </w:t>
      </w:r>
      <w:r w:rsidRPr="00F63D9B">
        <w:rPr>
          <w:rFonts w:ascii="Bookman Old Style" w:hAnsi="Bookman Old Style" w:cstheme="minorHAnsi"/>
          <w:b/>
          <w:iCs/>
          <w:sz w:val="24"/>
          <w:szCs w:val="24"/>
        </w:rPr>
        <w:t>public relations function</w:t>
      </w:r>
      <w:r w:rsidRPr="00F63D9B">
        <w:rPr>
          <w:rFonts w:ascii="Bookman Old Style" w:hAnsi="Bookman Old Style" w:cstheme="minorHAnsi"/>
          <w:sz w:val="24"/>
          <w:szCs w:val="24"/>
        </w:rPr>
        <w:t xml:space="preserve">, including the </w:t>
      </w:r>
      <w:r w:rsidR="00BA452E" w:rsidRPr="00F63D9B">
        <w:rPr>
          <w:rFonts w:ascii="Bookman Old Style" w:hAnsi="Bookman Old Style" w:cstheme="minorHAnsi"/>
          <w:sz w:val="24"/>
          <w:szCs w:val="24"/>
        </w:rPr>
        <w:t xml:space="preserve">representation of the Foundation at community and stakeholder events, the </w:t>
      </w:r>
      <w:r w:rsidRPr="00F63D9B">
        <w:rPr>
          <w:rFonts w:ascii="Bookman Old Style" w:hAnsi="Bookman Old Style" w:cstheme="minorHAnsi"/>
          <w:sz w:val="24"/>
          <w:szCs w:val="24"/>
        </w:rPr>
        <w:t>development and implementation of marketing and</w:t>
      </w:r>
      <w:r w:rsidR="00F63D9B">
        <w:rPr>
          <w:rFonts w:ascii="Bookman Old Style" w:hAnsi="Bookman Old Style" w:cstheme="minorHAnsi"/>
          <w:sz w:val="24"/>
          <w:szCs w:val="24"/>
        </w:rPr>
        <w:t xml:space="preserve"> </w:t>
      </w:r>
      <w:r w:rsidRPr="00F63D9B">
        <w:rPr>
          <w:rFonts w:ascii="Bookman Old Style" w:hAnsi="Bookman Old Style" w:cstheme="minorHAnsi"/>
          <w:sz w:val="24"/>
          <w:szCs w:val="24"/>
        </w:rPr>
        <w:t>public relations campaigns</w:t>
      </w:r>
      <w:r w:rsidR="009D64A6" w:rsidRPr="00F63D9B">
        <w:rPr>
          <w:rFonts w:ascii="Bookman Old Style" w:hAnsi="Bookman Old Style" w:cstheme="minorHAnsi"/>
          <w:sz w:val="24"/>
          <w:szCs w:val="24"/>
        </w:rPr>
        <w:t xml:space="preserve"> on all platforms</w:t>
      </w:r>
      <w:r w:rsidRPr="00F63D9B">
        <w:rPr>
          <w:rFonts w:ascii="Bookman Old Style" w:hAnsi="Bookman Old Style" w:cstheme="minorHAnsi"/>
          <w:sz w:val="24"/>
          <w:szCs w:val="24"/>
        </w:rPr>
        <w:t xml:space="preserve"> to increase visibility and create awareness of the organization, its</w:t>
      </w:r>
      <w:r w:rsidR="009D64A6" w:rsidRPr="00F63D9B">
        <w:rPr>
          <w:rFonts w:ascii="Bookman Old Style" w:hAnsi="Bookman Old Style" w:cstheme="minorHAnsi"/>
          <w:sz w:val="24"/>
          <w:szCs w:val="24"/>
        </w:rPr>
        <w:t xml:space="preserve"> </w:t>
      </w:r>
      <w:r w:rsidRPr="00F63D9B">
        <w:rPr>
          <w:rFonts w:ascii="Bookman Old Style" w:hAnsi="Bookman Old Style" w:cstheme="minorHAnsi"/>
          <w:sz w:val="24"/>
          <w:szCs w:val="24"/>
        </w:rPr>
        <w:t>programs and fundraising events</w:t>
      </w:r>
      <w:r w:rsidR="00441323" w:rsidRPr="00F63D9B">
        <w:rPr>
          <w:rFonts w:ascii="Bookman Old Style" w:hAnsi="Bookman Old Style" w:cstheme="minorHAnsi"/>
          <w:sz w:val="24"/>
          <w:szCs w:val="24"/>
        </w:rPr>
        <w:t>, as well as</w:t>
      </w:r>
      <w:r w:rsidR="009D64A6" w:rsidRPr="00F63D9B">
        <w:rPr>
          <w:rFonts w:ascii="Bookman Old Style" w:hAnsi="Bookman Old Style" w:cstheme="minorHAnsi"/>
          <w:sz w:val="24"/>
          <w:szCs w:val="24"/>
        </w:rPr>
        <w:t xml:space="preserve"> management of </w:t>
      </w:r>
      <w:r w:rsidR="00441323" w:rsidRPr="00F63D9B">
        <w:rPr>
          <w:rFonts w:ascii="Bookman Old Style" w:hAnsi="Bookman Old Style" w:cstheme="minorHAnsi"/>
          <w:sz w:val="24"/>
          <w:szCs w:val="24"/>
        </w:rPr>
        <w:t>neighborly relations and</w:t>
      </w:r>
      <w:r w:rsidR="009D64A6" w:rsidRPr="00F63D9B">
        <w:rPr>
          <w:rFonts w:ascii="Bookman Old Style" w:hAnsi="Bookman Old Style" w:cstheme="minorHAnsi"/>
          <w:sz w:val="24"/>
          <w:szCs w:val="24"/>
        </w:rPr>
        <w:t xml:space="preserve"> engagement of the</w:t>
      </w:r>
      <w:r w:rsidR="00441323" w:rsidRPr="00F63D9B">
        <w:rPr>
          <w:rFonts w:ascii="Bookman Old Style" w:hAnsi="Bookman Old Style" w:cstheme="minorHAnsi"/>
          <w:sz w:val="24"/>
          <w:szCs w:val="24"/>
        </w:rPr>
        <w:t xml:space="preserve"> Foundation’s robust </w:t>
      </w:r>
      <w:r w:rsidR="009D64A6" w:rsidRPr="00F63D9B">
        <w:rPr>
          <w:rFonts w:ascii="Bookman Old Style" w:hAnsi="Bookman Old Style" w:cstheme="minorHAnsi"/>
          <w:sz w:val="24"/>
          <w:szCs w:val="24"/>
        </w:rPr>
        <w:t xml:space="preserve">group of </w:t>
      </w:r>
      <w:r w:rsidR="00441323" w:rsidRPr="00F63D9B">
        <w:rPr>
          <w:rFonts w:ascii="Bookman Old Style" w:hAnsi="Bookman Old Style" w:cstheme="minorHAnsi"/>
          <w:sz w:val="24"/>
          <w:szCs w:val="24"/>
        </w:rPr>
        <w:t>volunteers.</w:t>
      </w:r>
    </w:p>
    <w:p w14:paraId="5C969FB8" w14:textId="77777777" w:rsidR="00FF461F" w:rsidRPr="00F63D9B" w:rsidRDefault="00FF461F" w:rsidP="00F63D9B">
      <w:pPr>
        <w:jc w:val="both"/>
        <w:rPr>
          <w:rFonts w:ascii="Bookman Old Style" w:hAnsi="Bookman Old Style" w:cstheme="minorHAnsi"/>
          <w:b/>
          <w:sz w:val="24"/>
          <w:szCs w:val="24"/>
        </w:rPr>
      </w:pPr>
    </w:p>
    <w:p w14:paraId="197A2AAA" w14:textId="5FA6981E" w:rsidR="00FF461F" w:rsidRPr="00F63D9B" w:rsidRDefault="00FF461F" w:rsidP="00F63D9B">
      <w:pPr>
        <w:spacing w:after="0"/>
        <w:jc w:val="both"/>
        <w:rPr>
          <w:rFonts w:ascii="Bookman Old Style" w:hAnsi="Bookman Old Style" w:cstheme="minorHAnsi"/>
          <w:sz w:val="24"/>
          <w:szCs w:val="24"/>
        </w:rPr>
      </w:pPr>
      <w:r w:rsidRPr="00F63D9B">
        <w:rPr>
          <w:rFonts w:ascii="Bookman Old Style" w:hAnsi="Bookman Old Style" w:cstheme="minorHAnsi"/>
          <w:b/>
          <w:sz w:val="24"/>
          <w:szCs w:val="24"/>
        </w:rPr>
        <w:t xml:space="preserve">The </w:t>
      </w:r>
      <w:r w:rsidRPr="00F63D9B">
        <w:rPr>
          <w:rFonts w:ascii="Bookman Old Style" w:hAnsi="Bookman Old Style" w:cstheme="minorHAnsi"/>
          <w:b/>
          <w:iCs/>
          <w:sz w:val="24"/>
          <w:szCs w:val="24"/>
        </w:rPr>
        <w:t>property management function</w:t>
      </w:r>
      <w:r w:rsidRPr="00F63D9B">
        <w:rPr>
          <w:rFonts w:ascii="Bookman Old Style" w:hAnsi="Bookman Old Style" w:cstheme="minorHAnsi"/>
          <w:i/>
          <w:iCs/>
          <w:sz w:val="24"/>
          <w:szCs w:val="24"/>
        </w:rPr>
        <w:t xml:space="preserve">, </w:t>
      </w:r>
      <w:r w:rsidRPr="00F63D9B">
        <w:rPr>
          <w:rFonts w:ascii="Bookman Old Style" w:hAnsi="Bookman Old Style" w:cstheme="minorHAnsi"/>
          <w:sz w:val="24"/>
          <w:szCs w:val="24"/>
        </w:rPr>
        <w:t>including the maintenance</w:t>
      </w:r>
      <w:r w:rsidR="00441323" w:rsidRPr="00F63D9B">
        <w:rPr>
          <w:rFonts w:ascii="Bookman Old Style" w:hAnsi="Bookman Old Style" w:cstheme="minorHAnsi"/>
          <w:sz w:val="24"/>
          <w:szCs w:val="24"/>
        </w:rPr>
        <w:t xml:space="preserve">, compliance and improvement </w:t>
      </w:r>
      <w:r w:rsidRPr="00F63D9B">
        <w:rPr>
          <w:rFonts w:ascii="Bookman Old Style" w:hAnsi="Bookman Old Style" w:cstheme="minorHAnsi"/>
          <w:sz w:val="24"/>
          <w:szCs w:val="24"/>
        </w:rPr>
        <w:t xml:space="preserve">of the </w:t>
      </w:r>
      <w:r w:rsidR="00441323" w:rsidRPr="00F63D9B">
        <w:rPr>
          <w:rFonts w:ascii="Bookman Old Style" w:hAnsi="Bookman Old Style" w:cstheme="minorHAnsi"/>
          <w:sz w:val="24"/>
          <w:szCs w:val="24"/>
        </w:rPr>
        <w:t xml:space="preserve">Foundation’s </w:t>
      </w:r>
      <w:r w:rsidRPr="00F63D9B">
        <w:rPr>
          <w:rFonts w:ascii="Bookman Old Style" w:hAnsi="Bookman Old Style" w:cstheme="minorHAnsi"/>
          <w:sz w:val="24"/>
          <w:szCs w:val="24"/>
        </w:rPr>
        <w:t>buildings and grounds</w:t>
      </w:r>
      <w:r w:rsidR="00177C69" w:rsidRPr="00F63D9B">
        <w:rPr>
          <w:rFonts w:ascii="Bookman Old Style" w:hAnsi="Bookman Old Style" w:cstheme="minorHAnsi"/>
          <w:sz w:val="24"/>
          <w:szCs w:val="24"/>
        </w:rPr>
        <w:t xml:space="preserve"> in partnership with the Director of Horticulture and the Director of Facilities</w:t>
      </w:r>
      <w:r w:rsidRPr="00F63D9B">
        <w:rPr>
          <w:rFonts w:ascii="Bookman Old Style" w:hAnsi="Bookman Old Style" w:cstheme="minorHAnsi"/>
          <w:sz w:val="24"/>
          <w:szCs w:val="24"/>
        </w:rPr>
        <w:t xml:space="preserve">, </w:t>
      </w:r>
      <w:r w:rsidR="00441323" w:rsidRPr="00F63D9B">
        <w:rPr>
          <w:rFonts w:ascii="Bookman Old Style" w:hAnsi="Bookman Old Style" w:cstheme="minorHAnsi"/>
          <w:sz w:val="24"/>
          <w:szCs w:val="24"/>
        </w:rPr>
        <w:t>upkeep and operation of its rental properties</w:t>
      </w:r>
      <w:r w:rsidR="009D64A6" w:rsidRPr="00F63D9B">
        <w:rPr>
          <w:rFonts w:ascii="Bookman Old Style" w:hAnsi="Bookman Old Style" w:cstheme="minorHAnsi"/>
          <w:sz w:val="24"/>
          <w:szCs w:val="24"/>
        </w:rPr>
        <w:t xml:space="preserve"> on the grounds</w:t>
      </w:r>
      <w:r w:rsidR="00441323" w:rsidRPr="00F63D9B">
        <w:rPr>
          <w:rFonts w:ascii="Bookman Old Style" w:hAnsi="Bookman Old Style" w:cstheme="minorHAnsi"/>
          <w:sz w:val="24"/>
          <w:szCs w:val="24"/>
        </w:rPr>
        <w:t xml:space="preserve"> and </w:t>
      </w:r>
      <w:r w:rsidR="009D64A6" w:rsidRPr="00F63D9B">
        <w:rPr>
          <w:rFonts w:ascii="Bookman Old Style" w:hAnsi="Bookman Old Style" w:cstheme="minorHAnsi"/>
          <w:sz w:val="24"/>
          <w:szCs w:val="24"/>
        </w:rPr>
        <w:t xml:space="preserve">management of associated </w:t>
      </w:r>
      <w:r w:rsidR="00441323" w:rsidRPr="00F63D9B">
        <w:rPr>
          <w:rFonts w:ascii="Bookman Old Style" w:hAnsi="Bookman Old Style" w:cstheme="minorHAnsi"/>
          <w:sz w:val="24"/>
          <w:szCs w:val="24"/>
        </w:rPr>
        <w:t>revenue</w:t>
      </w:r>
      <w:r w:rsidR="009D64A6" w:rsidRPr="00F63D9B">
        <w:rPr>
          <w:rFonts w:ascii="Bookman Old Style" w:hAnsi="Bookman Old Style" w:cstheme="minorHAnsi"/>
          <w:sz w:val="24"/>
          <w:szCs w:val="24"/>
        </w:rPr>
        <w:t xml:space="preserve">, and </w:t>
      </w:r>
      <w:r w:rsidRPr="00F63D9B">
        <w:rPr>
          <w:rFonts w:ascii="Bookman Old Style" w:hAnsi="Bookman Old Style" w:cstheme="minorHAnsi"/>
          <w:sz w:val="24"/>
          <w:szCs w:val="24"/>
        </w:rPr>
        <w:t xml:space="preserve">oversight of the major phases of the </w:t>
      </w:r>
      <w:r w:rsidR="009D64A6" w:rsidRPr="00F63D9B">
        <w:rPr>
          <w:rFonts w:ascii="Bookman Old Style" w:hAnsi="Bookman Old Style" w:cstheme="minorHAnsi"/>
          <w:sz w:val="24"/>
          <w:szCs w:val="24"/>
        </w:rPr>
        <w:t xml:space="preserve">property’s </w:t>
      </w:r>
      <w:r w:rsidRPr="00F63D9B">
        <w:rPr>
          <w:rFonts w:ascii="Bookman Old Style" w:hAnsi="Bookman Old Style" w:cstheme="minorHAnsi"/>
          <w:sz w:val="24"/>
          <w:szCs w:val="24"/>
        </w:rPr>
        <w:t>garden development plan.</w:t>
      </w:r>
    </w:p>
    <w:p w14:paraId="1BA4F3FB" w14:textId="77777777" w:rsidR="00B9260A" w:rsidRPr="00F63D9B" w:rsidRDefault="00B9260A" w:rsidP="00F63D9B">
      <w:pPr>
        <w:spacing w:after="0"/>
        <w:jc w:val="both"/>
        <w:rPr>
          <w:rFonts w:ascii="Bookman Old Style" w:hAnsi="Bookman Old Style" w:cstheme="minorHAnsi"/>
          <w:sz w:val="24"/>
          <w:szCs w:val="24"/>
        </w:rPr>
      </w:pPr>
    </w:p>
    <w:p w14:paraId="1DDD4236" w14:textId="6E16E489" w:rsidR="009D64A6" w:rsidRPr="00F63D9B" w:rsidRDefault="00FF461F" w:rsidP="00F63D9B">
      <w:pPr>
        <w:spacing w:after="0"/>
        <w:jc w:val="both"/>
        <w:rPr>
          <w:rFonts w:ascii="Bookman Old Style" w:hAnsi="Bookman Old Style" w:cstheme="minorHAnsi"/>
          <w:sz w:val="24"/>
          <w:szCs w:val="24"/>
        </w:rPr>
      </w:pPr>
      <w:r w:rsidRPr="00F63D9B">
        <w:rPr>
          <w:rFonts w:ascii="Bookman Old Style" w:hAnsi="Bookman Old Style" w:cstheme="minorHAnsi"/>
          <w:b/>
          <w:sz w:val="24"/>
          <w:szCs w:val="24"/>
        </w:rPr>
        <w:t xml:space="preserve">The </w:t>
      </w:r>
      <w:r w:rsidRPr="00F63D9B">
        <w:rPr>
          <w:rFonts w:ascii="Bookman Old Style" w:hAnsi="Bookman Old Style" w:cstheme="minorHAnsi"/>
          <w:b/>
          <w:iCs/>
          <w:sz w:val="24"/>
          <w:szCs w:val="24"/>
        </w:rPr>
        <w:t>programmatic function</w:t>
      </w:r>
      <w:r w:rsidRPr="00F63D9B">
        <w:rPr>
          <w:rFonts w:ascii="Bookman Old Style" w:hAnsi="Bookman Old Style" w:cstheme="minorHAnsi"/>
          <w:b/>
          <w:sz w:val="24"/>
          <w:szCs w:val="24"/>
        </w:rPr>
        <w:t>,</w:t>
      </w:r>
      <w:r w:rsidRPr="00F63D9B">
        <w:rPr>
          <w:rFonts w:ascii="Bookman Old Style" w:hAnsi="Bookman Old Style" w:cstheme="minorHAnsi"/>
          <w:sz w:val="24"/>
          <w:szCs w:val="24"/>
        </w:rPr>
        <w:t xml:space="preserve"> including</w:t>
      </w:r>
      <w:r w:rsidR="000F2960">
        <w:rPr>
          <w:rFonts w:ascii="Bookman Old Style" w:hAnsi="Bookman Old Style" w:cstheme="minorHAnsi"/>
          <w:sz w:val="24"/>
          <w:szCs w:val="24"/>
        </w:rPr>
        <w:t xml:space="preserve"> the</w:t>
      </w:r>
      <w:r w:rsidRPr="00F63D9B">
        <w:rPr>
          <w:rFonts w:ascii="Bookman Old Style" w:hAnsi="Bookman Old Style" w:cstheme="minorHAnsi"/>
          <w:sz w:val="24"/>
          <w:szCs w:val="24"/>
        </w:rPr>
        <w:t xml:space="preserve"> </w:t>
      </w:r>
      <w:r w:rsidR="009D64A6" w:rsidRPr="00F63D9B">
        <w:rPr>
          <w:rFonts w:ascii="Bookman Old Style" w:hAnsi="Bookman Old Style" w:cstheme="minorHAnsi"/>
          <w:sz w:val="24"/>
          <w:szCs w:val="24"/>
        </w:rPr>
        <w:t xml:space="preserve">creation and execution of educational programs and classes in partnership with the Director of Education, </w:t>
      </w:r>
      <w:r w:rsidRPr="00F63D9B">
        <w:rPr>
          <w:rFonts w:ascii="Bookman Old Style" w:hAnsi="Bookman Old Style" w:cstheme="minorHAnsi"/>
          <w:sz w:val="24"/>
          <w:szCs w:val="24"/>
        </w:rPr>
        <w:t xml:space="preserve">and </w:t>
      </w:r>
      <w:r w:rsidR="009D64A6" w:rsidRPr="00F63D9B">
        <w:rPr>
          <w:rFonts w:ascii="Bookman Old Style" w:hAnsi="Bookman Old Style" w:cstheme="minorHAnsi"/>
          <w:sz w:val="24"/>
          <w:szCs w:val="24"/>
        </w:rPr>
        <w:t xml:space="preserve">the </w:t>
      </w:r>
      <w:r w:rsidRPr="00F63D9B">
        <w:rPr>
          <w:rFonts w:ascii="Bookman Old Style" w:hAnsi="Bookman Old Style" w:cstheme="minorHAnsi"/>
          <w:sz w:val="24"/>
          <w:szCs w:val="24"/>
        </w:rPr>
        <w:t>coordination of educational and horticultural resources</w:t>
      </w:r>
      <w:r w:rsidR="009D64A6" w:rsidRPr="00F63D9B">
        <w:rPr>
          <w:rFonts w:ascii="Bookman Old Style" w:hAnsi="Bookman Old Style" w:cstheme="minorHAnsi"/>
          <w:sz w:val="24"/>
          <w:szCs w:val="24"/>
        </w:rPr>
        <w:t xml:space="preserve"> and the Foundation’s hearty calendar of events</w:t>
      </w:r>
      <w:r w:rsidR="000F2960">
        <w:rPr>
          <w:rFonts w:ascii="Bookman Old Style" w:hAnsi="Bookman Old Style" w:cstheme="minorHAnsi"/>
          <w:sz w:val="24"/>
          <w:szCs w:val="24"/>
        </w:rPr>
        <w:t>.</w:t>
      </w:r>
    </w:p>
    <w:p w14:paraId="142CE4A2" w14:textId="77777777" w:rsidR="009D64A6" w:rsidRPr="00F63D9B" w:rsidRDefault="009D64A6" w:rsidP="00F63D9B">
      <w:pPr>
        <w:spacing w:after="0"/>
        <w:jc w:val="both"/>
        <w:rPr>
          <w:rFonts w:ascii="Bookman Old Style" w:hAnsi="Bookman Old Style" w:cstheme="minorHAnsi"/>
          <w:sz w:val="24"/>
          <w:szCs w:val="24"/>
        </w:rPr>
      </w:pPr>
    </w:p>
    <w:p w14:paraId="5550AF34" w14:textId="56C2EA54" w:rsidR="000021AD" w:rsidRPr="00F63D9B" w:rsidRDefault="00177C69" w:rsidP="00F63D9B">
      <w:pPr>
        <w:spacing w:after="0"/>
        <w:jc w:val="both"/>
        <w:rPr>
          <w:rFonts w:ascii="Bookman Old Style" w:hAnsi="Bookman Old Style" w:cstheme="minorHAnsi"/>
          <w:b/>
          <w:bCs/>
          <w:sz w:val="24"/>
          <w:szCs w:val="24"/>
        </w:rPr>
      </w:pPr>
      <w:r w:rsidRPr="00F63D9B">
        <w:rPr>
          <w:rFonts w:ascii="Bookman Old Style" w:hAnsi="Bookman Old Style" w:cstheme="minorHAnsi"/>
          <w:b/>
          <w:bCs/>
          <w:sz w:val="24"/>
          <w:szCs w:val="24"/>
        </w:rPr>
        <w:t xml:space="preserve">Other </w:t>
      </w:r>
      <w:r w:rsidR="00B9260A" w:rsidRPr="00F63D9B">
        <w:rPr>
          <w:rFonts w:ascii="Bookman Old Style" w:hAnsi="Bookman Old Style" w:cstheme="minorHAnsi"/>
          <w:b/>
          <w:bCs/>
          <w:sz w:val="24"/>
          <w:szCs w:val="24"/>
        </w:rPr>
        <w:t xml:space="preserve">Dynamic </w:t>
      </w:r>
      <w:r w:rsidRPr="00F63D9B">
        <w:rPr>
          <w:rFonts w:ascii="Bookman Old Style" w:hAnsi="Bookman Old Style" w:cstheme="minorHAnsi"/>
          <w:b/>
          <w:bCs/>
          <w:sz w:val="24"/>
          <w:szCs w:val="24"/>
        </w:rPr>
        <w:t>Responsibilities</w:t>
      </w:r>
      <w:r w:rsidR="00471213">
        <w:rPr>
          <w:rFonts w:ascii="Bookman Old Style" w:hAnsi="Bookman Old Style" w:cstheme="minorHAnsi"/>
          <w:b/>
          <w:bCs/>
          <w:sz w:val="24"/>
          <w:szCs w:val="24"/>
        </w:rPr>
        <w:t xml:space="preserve"> of The Executive Director</w:t>
      </w:r>
      <w:r w:rsidRPr="00F63D9B">
        <w:rPr>
          <w:rFonts w:ascii="Bookman Old Style" w:hAnsi="Bookman Old Style" w:cstheme="minorHAnsi"/>
          <w:b/>
          <w:bCs/>
          <w:sz w:val="24"/>
          <w:szCs w:val="24"/>
        </w:rPr>
        <w:t xml:space="preserve"> </w:t>
      </w:r>
      <w:r w:rsidR="00F63D9B">
        <w:rPr>
          <w:rFonts w:ascii="Bookman Old Style" w:hAnsi="Bookman Old Style" w:cstheme="minorHAnsi"/>
          <w:b/>
          <w:bCs/>
          <w:sz w:val="24"/>
          <w:szCs w:val="24"/>
        </w:rPr>
        <w:t>I</w:t>
      </w:r>
      <w:r w:rsidRPr="00F63D9B">
        <w:rPr>
          <w:rFonts w:ascii="Bookman Old Style" w:hAnsi="Bookman Old Style" w:cstheme="minorHAnsi"/>
          <w:b/>
          <w:bCs/>
          <w:sz w:val="24"/>
          <w:szCs w:val="24"/>
        </w:rPr>
        <w:t>nclude:</w:t>
      </w:r>
    </w:p>
    <w:p w14:paraId="3BF9F7F2" w14:textId="27C171AF" w:rsidR="00177C69" w:rsidRPr="00F63D9B" w:rsidRDefault="00177C69" w:rsidP="00F63D9B">
      <w:pPr>
        <w:pStyle w:val="ListParagraph"/>
        <w:numPr>
          <w:ilvl w:val="0"/>
          <w:numId w:val="1"/>
        </w:numPr>
        <w:jc w:val="both"/>
        <w:rPr>
          <w:rFonts w:ascii="Bookman Old Style" w:hAnsi="Bookman Old Style" w:cstheme="minorHAnsi"/>
          <w:sz w:val="24"/>
          <w:szCs w:val="24"/>
        </w:rPr>
      </w:pPr>
      <w:r w:rsidRPr="00F63D9B">
        <w:rPr>
          <w:rFonts w:ascii="Bookman Old Style" w:hAnsi="Bookman Old Style" w:cstheme="minorHAnsi"/>
          <w:sz w:val="24"/>
          <w:szCs w:val="24"/>
        </w:rPr>
        <w:t>Oversight of all aspects of the management and use of the property.</w:t>
      </w:r>
    </w:p>
    <w:p w14:paraId="7FA9D78D" w14:textId="77777777" w:rsidR="00177C69" w:rsidRPr="00F63D9B" w:rsidRDefault="00177C69" w:rsidP="00F63D9B">
      <w:pPr>
        <w:pStyle w:val="ListParagraph"/>
        <w:numPr>
          <w:ilvl w:val="0"/>
          <w:numId w:val="1"/>
        </w:numPr>
        <w:jc w:val="both"/>
        <w:rPr>
          <w:rFonts w:ascii="Bookman Old Style" w:hAnsi="Bookman Old Style" w:cstheme="minorHAnsi"/>
          <w:sz w:val="24"/>
          <w:szCs w:val="24"/>
        </w:rPr>
      </w:pPr>
      <w:r w:rsidRPr="00F63D9B">
        <w:rPr>
          <w:rFonts w:ascii="Bookman Old Style" w:hAnsi="Bookman Old Style" w:cstheme="minorHAnsi"/>
          <w:sz w:val="24"/>
          <w:szCs w:val="24"/>
        </w:rPr>
        <w:t>In cooperation with the Board, develop and execute short- and long-range plans to achieve the goals of the Foundation and VVH&amp;G.</w:t>
      </w:r>
    </w:p>
    <w:p w14:paraId="31BF37DB" w14:textId="77777777" w:rsidR="00177C69" w:rsidRPr="00F63D9B" w:rsidRDefault="00177C69" w:rsidP="00F63D9B">
      <w:pPr>
        <w:pStyle w:val="ListParagraph"/>
        <w:numPr>
          <w:ilvl w:val="0"/>
          <w:numId w:val="1"/>
        </w:numPr>
        <w:jc w:val="both"/>
        <w:rPr>
          <w:rFonts w:ascii="Bookman Old Style" w:hAnsi="Bookman Old Style" w:cstheme="minorHAnsi"/>
          <w:sz w:val="24"/>
          <w:szCs w:val="24"/>
        </w:rPr>
      </w:pPr>
      <w:r w:rsidRPr="00F63D9B">
        <w:rPr>
          <w:rFonts w:ascii="Bookman Old Style" w:hAnsi="Bookman Old Style" w:cstheme="minorHAnsi"/>
          <w:sz w:val="24"/>
          <w:szCs w:val="24"/>
        </w:rPr>
        <w:t>Manage the preservation and enhancement of the VVH&amp;G buildings and grounds, including identification and oversight of general maintenance and capital projects.</w:t>
      </w:r>
    </w:p>
    <w:p w14:paraId="0FCE9B50" w14:textId="77777777" w:rsidR="00177C69" w:rsidRPr="00F63D9B" w:rsidRDefault="00177C69" w:rsidP="00F63D9B">
      <w:pPr>
        <w:pStyle w:val="ListParagraph"/>
        <w:numPr>
          <w:ilvl w:val="0"/>
          <w:numId w:val="1"/>
        </w:numPr>
        <w:jc w:val="both"/>
        <w:rPr>
          <w:rFonts w:ascii="Bookman Old Style" w:hAnsi="Bookman Old Style" w:cstheme="minorHAnsi"/>
          <w:sz w:val="24"/>
          <w:szCs w:val="24"/>
        </w:rPr>
      </w:pPr>
      <w:r w:rsidRPr="00F63D9B">
        <w:rPr>
          <w:rFonts w:ascii="Bookman Old Style" w:hAnsi="Bookman Old Style" w:cstheme="minorHAnsi"/>
          <w:sz w:val="24"/>
          <w:szCs w:val="24"/>
        </w:rPr>
        <w:t>Oversee the Foundation’s community grants program with the Director of Development.</w:t>
      </w:r>
    </w:p>
    <w:p w14:paraId="0428FBDF" w14:textId="77777777" w:rsidR="00177C69" w:rsidRPr="00F63D9B" w:rsidRDefault="00177C69" w:rsidP="00F63D9B">
      <w:pPr>
        <w:pStyle w:val="ListParagraph"/>
        <w:numPr>
          <w:ilvl w:val="0"/>
          <w:numId w:val="1"/>
        </w:numPr>
        <w:jc w:val="both"/>
        <w:rPr>
          <w:rFonts w:ascii="Bookman Old Style" w:hAnsi="Bookman Old Style" w:cstheme="minorHAnsi"/>
          <w:sz w:val="24"/>
          <w:szCs w:val="24"/>
        </w:rPr>
      </w:pPr>
      <w:r w:rsidRPr="00F63D9B">
        <w:rPr>
          <w:rFonts w:ascii="Bookman Old Style" w:hAnsi="Bookman Old Style" w:cstheme="minorHAnsi"/>
          <w:sz w:val="24"/>
          <w:szCs w:val="24"/>
        </w:rPr>
        <w:t xml:space="preserve">Develop, motivate and lead the staff in accomplishing the mission of the Foundation and VVH&amp;G. </w:t>
      </w:r>
    </w:p>
    <w:p w14:paraId="33534925" w14:textId="77777777" w:rsidR="00177C69" w:rsidRPr="00F63D9B" w:rsidRDefault="00177C69" w:rsidP="00F63D9B">
      <w:pPr>
        <w:pStyle w:val="ListParagraph"/>
        <w:numPr>
          <w:ilvl w:val="1"/>
          <w:numId w:val="1"/>
        </w:numPr>
        <w:jc w:val="both"/>
        <w:rPr>
          <w:rFonts w:ascii="Bookman Old Style" w:hAnsi="Bookman Old Style" w:cstheme="minorHAnsi"/>
          <w:sz w:val="24"/>
          <w:szCs w:val="24"/>
        </w:rPr>
      </w:pPr>
      <w:r w:rsidRPr="00F63D9B">
        <w:rPr>
          <w:rFonts w:ascii="Bookman Old Style" w:hAnsi="Bookman Old Style" w:cstheme="minorHAnsi"/>
          <w:sz w:val="24"/>
          <w:szCs w:val="24"/>
        </w:rPr>
        <w:lastRenderedPageBreak/>
        <w:t>Maintain a climate that attracts, retains and motivates top quality staff and volunteers</w:t>
      </w:r>
    </w:p>
    <w:p w14:paraId="1D29CD96" w14:textId="77777777" w:rsidR="00177C69" w:rsidRPr="00F63D9B" w:rsidRDefault="00177C69" w:rsidP="00F63D9B">
      <w:pPr>
        <w:pStyle w:val="ListParagraph"/>
        <w:numPr>
          <w:ilvl w:val="1"/>
          <w:numId w:val="1"/>
        </w:numPr>
        <w:jc w:val="both"/>
        <w:rPr>
          <w:rFonts w:ascii="Bookman Old Style" w:hAnsi="Bookman Old Style" w:cstheme="minorHAnsi"/>
          <w:sz w:val="24"/>
          <w:szCs w:val="24"/>
        </w:rPr>
      </w:pPr>
      <w:r w:rsidRPr="00F63D9B">
        <w:rPr>
          <w:rFonts w:ascii="Bookman Old Style" w:hAnsi="Bookman Old Style" w:cstheme="minorHAnsi"/>
          <w:sz w:val="24"/>
          <w:szCs w:val="24"/>
        </w:rPr>
        <w:t>Set compensation and evaluate staff on a regular basis.</w:t>
      </w:r>
    </w:p>
    <w:p w14:paraId="67C0AF5C" w14:textId="77777777" w:rsidR="00177C69" w:rsidRPr="00F63D9B" w:rsidRDefault="00177C69" w:rsidP="00F63D9B">
      <w:pPr>
        <w:pStyle w:val="ListParagraph"/>
        <w:numPr>
          <w:ilvl w:val="0"/>
          <w:numId w:val="5"/>
        </w:numPr>
        <w:spacing w:after="0"/>
        <w:jc w:val="both"/>
        <w:rPr>
          <w:rFonts w:ascii="Bookman Old Style" w:hAnsi="Bookman Old Style" w:cstheme="minorHAnsi"/>
          <w:sz w:val="24"/>
          <w:szCs w:val="24"/>
        </w:rPr>
      </w:pPr>
      <w:r w:rsidRPr="00F63D9B">
        <w:rPr>
          <w:rFonts w:ascii="Bookman Old Style" w:hAnsi="Bookman Old Style" w:cstheme="minorHAnsi"/>
          <w:sz w:val="24"/>
          <w:szCs w:val="24"/>
        </w:rPr>
        <w:t xml:space="preserve">Direct and oversee all public relations activities, including press releases, web </w:t>
      </w:r>
      <w:proofErr w:type="gramStart"/>
      <w:r w:rsidRPr="00F63D9B">
        <w:rPr>
          <w:rFonts w:ascii="Bookman Old Style" w:hAnsi="Bookman Old Style" w:cstheme="minorHAnsi"/>
          <w:sz w:val="24"/>
          <w:szCs w:val="24"/>
        </w:rPr>
        <w:t>site</w:t>
      </w:r>
      <w:proofErr w:type="gramEnd"/>
      <w:r w:rsidRPr="00F63D9B">
        <w:rPr>
          <w:rFonts w:ascii="Bookman Old Style" w:hAnsi="Bookman Old Style" w:cstheme="minorHAnsi"/>
          <w:sz w:val="24"/>
          <w:szCs w:val="24"/>
        </w:rPr>
        <w:t xml:space="preserve">, brochures, newsletters, educational programs and special events. </w:t>
      </w:r>
    </w:p>
    <w:p w14:paraId="66143B47" w14:textId="77777777" w:rsidR="00177C69" w:rsidRPr="00F63D9B" w:rsidRDefault="00177C69" w:rsidP="00F63D9B">
      <w:pPr>
        <w:pStyle w:val="ListParagraph"/>
        <w:numPr>
          <w:ilvl w:val="1"/>
          <w:numId w:val="5"/>
        </w:numPr>
        <w:spacing w:after="0"/>
        <w:jc w:val="both"/>
        <w:rPr>
          <w:rFonts w:ascii="Bookman Old Style" w:hAnsi="Bookman Old Style" w:cstheme="minorHAnsi"/>
          <w:sz w:val="24"/>
          <w:szCs w:val="24"/>
        </w:rPr>
      </w:pPr>
      <w:r w:rsidRPr="00F63D9B">
        <w:rPr>
          <w:rFonts w:ascii="Bookman Old Style" w:hAnsi="Bookman Old Style" w:cstheme="minorHAnsi"/>
          <w:sz w:val="24"/>
          <w:szCs w:val="24"/>
        </w:rPr>
        <w:t>Implement programs to expand public awareness and increase garden attendance, house rentals and other revenues.</w:t>
      </w:r>
    </w:p>
    <w:p w14:paraId="0F2D5528" w14:textId="5401F907" w:rsidR="00177C69" w:rsidRPr="00F63D9B" w:rsidRDefault="00177C69" w:rsidP="00F63D9B">
      <w:pPr>
        <w:pStyle w:val="ListParagraph"/>
        <w:numPr>
          <w:ilvl w:val="0"/>
          <w:numId w:val="5"/>
        </w:numPr>
        <w:spacing w:after="0"/>
        <w:jc w:val="both"/>
        <w:rPr>
          <w:rFonts w:ascii="Bookman Old Style" w:hAnsi="Bookman Old Style" w:cstheme="minorHAnsi"/>
          <w:sz w:val="24"/>
          <w:szCs w:val="24"/>
        </w:rPr>
      </w:pPr>
      <w:r w:rsidRPr="00F63D9B">
        <w:rPr>
          <w:rFonts w:ascii="Bookman Old Style" w:hAnsi="Bookman Old Style" w:cstheme="minorHAnsi"/>
          <w:sz w:val="24"/>
          <w:szCs w:val="24"/>
        </w:rPr>
        <w:t xml:space="preserve">Jointly with the </w:t>
      </w:r>
      <w:r w:rsidR="001C5C4E">
        <w:rPr>
          <w:rFonts w:ascii="Bookman Old Style" w:hAnsi="Bookman Old Style" w:cstheme="minorHAnsi"/>
          <w:sz w:val="24"/>
          <w:szCs w:val="24"/>
        </w:rPr>
        <w:t>Educational Committee to</w:t>
      </w:r>
      <w:r w:rsidRPr="00F63D9B">
        <w:rPr>
          <w:rFonts w:ascii="Bookman Old Style" w:hAnsi="Bookman Old Style" w:cstheme="minorHAnsi"/>
          <w:sz w:val="24"/>
          <w:szCs w:val="24"/>
        </w:rPr>
        <w:t xml:space="preserve"> develop and direct the educational programs that serve the VVH&amp;G mission and the goals of the education committee. Focus on education programs for family, children, adults and special needs populations and increase usage of the Education Center and grounds.</w:t>
      </w:r>
    </w:p>
    <w:p w14:paraId="5928A07E" w14:textId="77777777" w:rsidR="00177C69" w:rsidRPr="00F63D9B" w:rsidRDefault="00177C69" w:rsidP="00F63D9B">
      <w:pPr>
        <w:pStyle w:val="ListParagraph"/>
        <w:numPr>
          <w:ilvl w:val="0"/>
          <w:numId w:val="5"/>
        </w:numPr>
        <w:jc w:val="both"/>
        <w:rPr>
          <w:rFonts w:ascii="Bookman Old Style" w:hAnsi="Bookman Old Style" w:cstheme="minorHAnsi"/>
          <w:sz w:val="24"/>
          <w:szCs w:val="24"/>
        </w:rPr>
      </w:pPr>
      <w:r w:rsidRPr="00F63D9B">
        <w:rPr>
          <w:rFonts w:ascii="Bookman Old Style" w:hAnsi="Bookman Old Style" w:cstheme="minorHAnsi"/>
          <w:sz w:val="24"/>
          <w:szCs w:val="24"/>
        </w:rPr>
        <w:t>Manage the financial operations of the Foundation and VVH&amp;G. Prepare the annual budget.</w:t>
      </w:r>
    </w:p>
    <w:p w14:paraId="0D38E7C4" w14:textId="77777777" w:rsidR="00177C69" w:rsidRPr="00F63D9B" w:rsidRDefault="00177C69" w:rsidP="00F63D9B">
      <w:pPr>
        <w:pStyle w:val="ListParagraph"/>
        <w:numPr>
          <w:ilvl w:val="0"/>
          <w:numId w:val="5"/>
        </w:numPr>
        <w:jc w:val="both"/>
        <w:rPr>
          <w:rFonts w:ascii="Bookman Old Style" w:hAnsi="Bookman Old Style"/>
          <w:sz w:val="24"/>
          <w:szCs w:val="24"/>
        </w:rPr>
      </w:pPr>
      <w:r w:rsidRPr="00F63D9B">
        <w:rPr>
          <w:rFonts w:ascii="Bookman Old Style" w:hAnsi="Bookman Old Style" w:cstheme="minorHAnsi"/>
          <w:sz w:val="24"/>
          <w:szCs w:val="24"/>
        </w:rPr>
        <w:t>Execute grant applications in support of the fun</w:t>
      </w:r>
      <w:r w:rsidRPr="00F63D9B">
        <w:rPr>
          <w:rFonts w:ascii="Bookman Old Style" w:hAnsi="Bookman Old Style"/>
          <w:sz w:val="24"/>
          <w:szCs w:val="24"/>
        </w:rPr>
        <w:t>ding of VVH&amp;G.</w:t>
      </w:r>
    </w:p>
    <w:p w14:paraId="5B200F23" w14:textId="77777777" w:rsidR="00177C69" w:rsidRPr="00F63D9B" w:rsidRDefault="00177C69" w:rsidP="00F63D9B">
      <w:pPr>
        <w:pStyle w:val="ListParagraph"/>
        <w:numPr>
          <w:ilvl w:val="0"/>
          <w:numId w:val="5"/>
        </w:numPr>
        <w:jc w:val="both"/>
        <w:rPr>
          <w:rFonts w:ascii="Bookman Old Style" w:hAnsi="Bookman Old Style"/>
          <w:sz w:val="24"/>
          <w:szCs w:val="24"/>
        </w:rPr>
      </w:pPr>
      <w:r w:rsidRPr="00F63D9B">
        <w:rPr>
          <w:rFonts w:ascii="Bookman Old Style" w:hAnsi="Bookman Old Style"/>
          <w:sz w:val="24"/>
          <w:szCs w:val="24"/>
        </w:rPr>
        <w:t xml:space="preserve">Serve as Landlord to both office and residential tenants.  </w:t>
      </w:r>
    </w:p>
    <w:p w14:paraId="624602B4" w14:textId="77777777" w:rsidR="00177C69" w:rsidRPr="00F63D9B" w:rsidRDefault="00177C69" w:rsidP="00F63D9B">
      <w:pPr>
        <w:spacing w:after="0"/>
        <w:jc w:val="both"/>
        <w:rPr>
          <w:rFonts w:ascii="Bookman Old Style" w:hAnsi="Bookman Old Style" w:cstheme="minorHAnsi"/>
          <w:b/>
          <w:bCs/>
          <w:sz w:val="24"/>
          <w:szCs w:val="24"/>
        </w:rPr>
      </w:pPr>
    </w:p>
    <w:p w14:paraId="2031C101" w14:textId="358D6FC1" w:rsidR="009D64A6" w:rsidRPr="00F63D9B" w:rsidRDefault="00EF290C" w:rsidP="00F63D9B">
      <w:pPr>
        <w:spacing w:after="0"/>
        <w:jc w:val="both"/>
        <w:rPr>
          <w:rFonts w:ascii="Bookman Old Style" w:hAnsi="Bookman Old Style" w:cstheme="minorHAnsi"/>
          <w:b/>
          <w:bCs/>
          <w:sz w:val="24"/>
          <w:szCs w:val="24"/>
        </w:rPr>
      </w:pPr>
      <w:r>
        <w:rPr>
          <w:rFonts w:ascii="Bookman Old Style" w:hAnsi="Bookman Old Style" w:cstheme="minorHAnsi"/>
          <w:b/>
          <w:bCs/>
          <w:sz w:val="24"/>
          <w:szCs w:val="24"/>
        </w:rPr>
        <w:t>Qualities of the Foundation’s Executive Director:</w:t>
      </w:r>
    </w:p>
    <w:p w14:paraId="796F8E4B" w14:textId="6A42F4FB" w:rsidR="00A03321" w:rsidRPr="00A03321" w:rsidRDefault="00A03321" w:rsidP="00F63D9B">
      <w:pPr>
        <w:pStyle w:val="ListParagraph"/>
        <w:numPr>
          <w:ilvl w:val="0"/>
          <w:numId w:val="5"/>
        </w:numPr>
        <w:jc w:val="both"/>
        <w:rPr>
          <w:rFonts w:ascii="Bookman Old Style" w:hAnsi="Bookman Old Style"/>
          <w:sz w:val="24"/>
          <w:szCs w:val="24"/>
        </w:rPr>
      </w:pPr>
      <w:proofErr w:type="gramStart"/>
      <w:r>
        <w:rPr>
          <w:rFonts w:ascii="Bookman Old Style" w:hAnsi="Bookman Old Style"/>
          <w:sz w:val="24"/>
          <w:szCs w:val="24"/>
        </w:rPr>
        <w:t>H</w:t>
      </w:r>
      <w:r w:rsidRPr="00471213">
        <w:rPr>
          <w:rFonts w:ascii="Bookman Old Style" w:hAnsi="Bookman Old Style"/>
          <w:sz w:val="24"/>
          <w:szCs w:val="24"/>
        </w:rPr>
        <w:t>ighly-motivated</w:t>
      </w:r>
      <w:proofErr w:type="gramEnd"/>
      <w:r>
        <w:rPr>
          <w:rFonts w:ascii="Bookman Old Style" w:hAnsi="Bookman Old Style"/>
          <w:sz w:val="24"/>
          <w:szCs w:val="24"/>
        </w:rPr>
        <w:t xml:space="preserve"> and able to start immediately in the Foundation’s Executive Director </w:t>
      </w:r>
      <w:proofErr w:type="gramStart"/>
      <w:r>
        <w:rPr>
          <w:rFonts w:ascii="Bookman Old Style" w:hAnsi="Bookman Old Style"/>
          <w:sz w:val="24"/>
          <w:szCs w:val="24"/>
        </w:rPr>
        <w:t>role;</w:t>
      </w:r>
      <w:proofErr w:type="gramEnd"/>
    </w:p>
    <w:p w14:paraId="20F1F203" w14:textId="35B4F032" w:rsidR="00177C69" w:rsidRPr="00471213" w:rsidRDefault="00177C69" w:rsidP="00F63D9B">
      <w:pPr>
        <w:pStyle w:val="ListParagraph"/>
        <w:numPr>
          <w:ilvl w:val="0"/>
          <w:numId w:val="5"/>
        </w:numPr>
        <w:jc w:val="both"/>
        <w:rPr>
          <w:rFonts w:ascii="Bookman Old Style" w:hAnsi="Bookman Old Style"/>
          <w:sz w:val="24"/>
          <w:szCs w:val="24"/>
        </w:rPr>
      </w:pPr>
      <w:r w:rsidRPr="00471213">
        <w:rPr>
          <w:rFonts w:ascii="Bookman Old Style" w:hAnsi="Bookman Old Style" w:cstheme="minorHAnsi"/>
          <w:sz w:val="24"/>
          <w:szCs w:val="24"/>
        </w:rPr>
        <w:t xml:space="preserve">Proven </w:t>
      </w:r>
      <w:r w:rsidR="00750C38" w:rsidRPr="00471213">
        <w:rPr>
          <w:rFonts w:ascii="Bookman Old Style" w:hAnsi="Bookman Old Style" w:cstheme="minorHAnsi"/>
          <w:sz w:val="24"/>
          <w:szCs w:val="24"/>
        </w:rPr>
        <w:t xml:space="preserve">executive </w:t>
      </w:r>
      <w:r w:rsidRPr="00471213">
        <w:rPr>
          <w:rFonts w:ascii="Bookman Old Style" w:hAnsi="Bookman Old Style" w:cstheme="minorHAnsi"/>
          <w:sz w:val="24"/>
          <w:szCs w:val="24"/>
        </w:rPr>
        <w:t xml:space="preserve">experience in a leadership position, preferably </w:t>
      </w:r>
      <w:r w:rsidR="00E0145D">
        <w:rPr>
          <w:rFonts w:ascii="Bookman Old Style" w:hAnsi="Bookman Old Style" w:cstheme="minorHAnsi"/>
          <w:sz w:val="24"/>
          <w:szCs w:val="24"/>
        </w:rPr>
        <w:t>for</w:t>
      </w:r>
      <w:r w:rsidRPr="00471213">
        <w:rPr>
          <w:rFonts w:ascii="Bookman Old Style" w:hAnsi="Bookman Old Style" w:cstheme="minorHAnsi"/>
          <w:sz w:val="24"/>
          <w:szCs w:val="24"/>
        </w:rPr>
        <w:t xml:space="preserve"> a non-profit, with demonstrated successes</w:t>
      </w:r>
      <w:r w:rsidR="0020692F" w:rsidRPr="00471213">
        <w:rPr>
          <w:rFonts w:ascii="Bookman Old Style" w:hAnsi="Bookman Old Style" w:cstheme="minorHAnsi"/>
          <w:sz w:val="24"/>
          <w:szCs w:val="24"/>
        </w:rPr>
        <w:t xml:space="preserve"> </w:t>
      </w:r>
      <w:r w:rsidRPr="00471213">
        <w:rPr>
          <w:rFonts w:ascii="Bookman Old Style" w:hAnsi="Bookman Old Style" w:cstheme="minorHAnsi"/>
          <w:sz w:val="24"/>
          <w:szCs w:val="24"/>
        </w:rPr>
        <w:t xml:space="preserve">in </w:t>
      </w:r>
      <w:r w:rsidR="0020692F" w:rsidRPr="00471213">
        <w:rPr>
          <w:rFonts w:ascii="Bookman Old Style" w:hAnsi="Bookman Old Style" w:cstheme="minorHAnsi"/>
          <w:sz w:val="24"/>
          <w:szCs w:val="24"/>
        </w:rPr>
        <w:t xml:space="preserve">fundraising and donor </w:t>
      </w:r>
      <w:proofErr w:type="gramStart"/>
      <w:r w:rsidR="0020692F" w:rsidRPr="00471213">
        <w:rPr>
          <w:rFonts w:ascii="Bookman Old Style" w:hAnsi="Bookman Old Style" w:cstheme="minorHAnsi"/>
          <w:sz w:val="24"/>
          <w:szCs w:val="24"/>
        </w:rPr>
        <w:t>cultivation</w:t>
      </w:r>
      <w:r w:rsidR="00750C38" w:rsidRPr="00471213">
        <w:rPr>
          <w:rFonts w:ascii="Bookman Old Style" w:hAnsi="Bookman Old Style" w:cstheme="minorHAnsi"/>
          <w:sz w:val="24"/>
          <w:szCs w:val="24"/>
        </w:rPr>
        <w:t>;</w:t>
      </w:r>
      <w:proofErr w:type="gramEnd"/>
    </w:p>
    <w:p w14:paraId="66B42E9C" w14:textId="45BDC7C5" w:rsidR="00750C38" w:rsidRPr="00471213" w:rsidRDefault="00750C38" w:rsidP="00F63D9B">
      <w:pPr>
        <w:pStyle w:val="ListParagraph"/>
        <w:numPr>
          <w:ilvl w:val="0"/>
          <w:numId w:val="5"/>
        </w:numPr>
        <w:jc w:val="both"/>
        <w:rPr>
          <w:rFonts w:ascii="Bookman Old Style" w:hAnsi="Bookman Old Style"/>
          <w:sz w:val="24"/>
          <w:szCs w:val="24"/>
        </w:rPr>
      </w:pPr>
      <w:r w:rsidRPr="00471213">
        <w:rPr>
          <w:rFonts w:ascii="Bookman Old Style" w:hAnsi="Bookman Old Style" w:cstheme="minorHAnsi"/>
          <w:sz w:val="24"/>
          <w:szCs w:val="24"/>
        </w:rPr>
        <w:t>Bachelor of Arts degree or</w:t>
      </w:r>
      <w:r w:rsidR="00B9260A" w:rsidRPr="00471213">
        <w:rPr>
          <w:rFonts w:ascii="Bookman Old Style" w:hAnsi="Bookman Old Style" w:cstheme="minorHAnsi"/>
          <w:sz w:val="24"/>
          <w:szCs w:val="24"/>
        </w:rPr>
        <w:t xml:space="preserve"> equivalent years’ experience, preferably in non-profit </w:t>
      </w:r>
      <w:proofErr w:type="gramStart"/>
      <w:r w:rsidR="00B9260A" w:rsidRPr="00471213">
        <w:rPr>
          <w:rFonts w:ascii="Bookman Old Style" w:hAnsi="Bookman Old Style" w:cstheme="minorHAnsi"/>
          <w:sz w:val="24"/>
          <w:szCs w:val="24"/>
        </w:rPr>
        <w:t>management;</w:t>
      </w:r>
      <w:proofErr w:type="gramEnd"/>
    </w:p>
    <w:p w14:paraId="0797C123" w14:textId="1D6A8EE7" w:rsidR="00032403" w:rsidRDefault="00177C69" w:rsidP="00F63D9B">
      <w:pPr>
        <w:pStyle w:val="ListParagraph"/>
        <w:numPr>
          <w:ilvl w:val="0"/>
          <w:numId w:val="5"/>
        </w:numPr>
        <w:jc w:val="both"/>
        <w:rPr>
          <w:rFonts w:ascii="Bookman Old Style" w:hAnsi="Bookman Old Style"/>
          <w:sz w:val="24"/>
          <w:szCs w:val="24"/>
        </w:rPr>
      </w:pPr>
      <w:r w:rsidRPr="00471213">
        <w:rPr>
          <w:rFonts w:ascii="Bookman Old Style" w:hAnsi="Bookman Old Style"/>
          <w:sz w:val="24"/>
          <w:szCs w:val="24"/>
        </w:rPr>
        <w:t>Passion or</w:t>
      </w:r>
      <w:r w:rsidR="00032403" w:rsidRPr="00471213">
        <w:rPr>
          <w:rFonts w:ascii="Bookman Old Style" w:hAnsi="Bookman Old Style"/>
          <w:sz w:val="24"/>
          <w:szCs w:val="24"/>
        </w:rPr>
        <w:t xml:space="preserve"> interest in </w:t>
      </w:r>
      <w:r w:rsidRPr="00471213">
        <w:rPr>
          <w:rFonts w:ascii="Bookman Old Style" w:hAnsi="Bookman Old Style"/>
          <w:sz w:val="24"/>
          <w:szCs w:val="24"/>
        </w:rPr>
        <w:t>h</w:t>
      </w:r>
      <w:r w:rsidR="00032403" w:rsidRPr="00471213">
        <w:rPr>
          <w:rFonts w:ascii="Bookman Old Style" w:hAnsi="Bookman Old Style"/>
          <w:sz w:val="24"/>
          <w:szCs w:val="24"/>
        </w:rPr>
        <w:t>orticulture</w:t>
      </w:r>
      <w:r w:rsidRPr="00471213">
        <w:rPr>
          <w:rFonts w:ascii="Bookman Old Style" w:hAnsi="Bookman Old Style"/>
          <w:sz w:val="24"/>
          <w:szCs w:val="24"/>
        </w:rPr>
        <w:t xml:space="preserve"> and </w:t>
      </w:r>
      <w:r w:rsidR="00B9260A" w:rsidRPr="00471213">
        <w:rPr>
          <w:rFonts w:ascii="Bookman Old Style" w:hAnsi="Bookman Old Style"/>
          <w:sz w:val="24"/>
          <w:szCs w:val="24"/>
        </w:rPr>
        <w:t xml:space="preserve">appreciation </w:t>
      </w:r>
      <w:r w:rsidRPr="00471213">
        <w:rPr>
          <w:rFonts w:ascii="Bookman Old Style" w:hAnsi="Bookman Old Style"/>
          <w:sz w:val="24"/>
          <w:szCs w:val="24"/>
        </w:rPr>
        <w:t xml:space="preserve">of </w:t>
      </w:r>
      <w:r w:rsidR="00B9260A" w:rsidRPr="00471213">
        <w:rPr>
          <w:rFonts w:ascii="Bookman Old Style" w:hAnsi="Bookman Old Style"/>
          <w:sz w:val="24"/>
          <w:szCs w:val="24"/>
        </w:rPr>
        <w:t xml:space="preserve">the extraordinary benefits of </w:t>
      </w:r>
      <w:r w:rsidRPr="00471213">
        <w:rPr>
          <w:rFonts w:ascii="Bookman Old Style" w:hAnsi="Bookman Old Style"/>
          <w:sz w:val="24"/>
          <w:szCs w:val="24"/>
        </w:rPr>
        <w:t xml:space="preserve">public garden </w:t>
      </w:r>
      <w:proofErr w:type="gramStart"/>
      <w:r w:rsidRPr="00471213">
        <w:rPr>
          <w:rFonts w:ascii="Bookman Old Style" w:hAnsi="Bookman Old Style"/>
          <w:sz w:val="24"/>
          <w:szCs w:val="24"/>
        </w:rPr>
        <w:t>spaces</w:t>
      </w:r>
      <w:r w:rsidR="00750C38" w:rsidRPr="00471213">
        <w:rPr>
          <w:rFonts w:ascii="Bookman Old Style" w:hAnsi="Bookman Old Style"/>
          <w:sz w:val="24"/>
          <w:szCs w:val="24"/>
        </w:rPr>
        <w:t>;</w:t>
      </w:r>
      <w:proofErr w:type="gramEnd"/>
    </w:p>
    <w:p w14:paraId="54F854A4" w14:textId="55C8FA0D" w:rsidR="00E0145D" w:rsidRPr="006A3249" w:rsidRDefault="00E0145D" w:rsidP="00C2719C">
      <w:pPr>
        <w:pStyle w:val="ListParagraph"/>
        <w:numPr>
          <w:ilvl w:val="0"/>
          <w:numId w:val="5"/>
        </w:numPr>
        <w:jc w:val="both"/>
        <w:rPr>
          <w:rFonts w:ascii="Bookman Old Style" w:hAnsi="Bookman Old Style"/>
          <w:sz w:val="24"/>
          <w:szCs w:val="24"/>
        </w:rPr>
      </w:pPr>
      <w:r w:rsidRPr="006A3249">
        <w:rPr>
          <w:rFonts w:ascii="Bookman Old Style" w:hAnsi="Bookman Old Style"/>
          <w:sz w:val="24"/>
          <w:szCs w:val="24"/>
        </w:rPr>
        <w:t xml:space="preserve">Commitment to the rich history of the Foundation and understanding of the intricacies of Montclair, NJ – located just a few miles from New York City and home to a bustling </w:t>
      </w:r>
      <w:r w:rsidR="006A3249" w:rsidRPr="006A3249">
        <w:rPr>
          <w:rFonts w:ascii="Bookman Old Style" w:hAnsi="Bookman Old Style"/>
          <w:sz w:val="24"/>
          <w:szCs w:val="24"/>
        </w:rPr>
        <w:t xml:space="preserve">and vibrant arts scene and diverse </w:t>
      </w:r>
      <w:proofErr w:type="gramStart"/>
      <w:r w:rsidR="006A3249" w:rsidRPr="006A3249">
        <w:rPr>
          <w:rFonts w:ascii="Bookman Old Style" w:hAnsi="Bookman Old Style"/>
          <w:sz w:val="24"/>
          <w:szCs w:val="24"/>
        </w:rPr>
        <w:t>population;</w:t>
      </w:r>
      <w:proofErr w:type="gramEnd"/>
    </w:p>
    <w:p w14:paraId="5540D353" w14:textId="07C1C1C0" w:rsidR="0020692F" w:rsidRPr="00471213" w:rsidRDefault="0020692F" w:rsidP="00F63D9B">
      <w:pPr>
        <w:pStyle w:val="ListParagraph"/>
        <w:numPr>
          <w:ilvl w:val="0"/>
          <w:numId w:val="5"/>
        </w:numPr>
        <w:jc w:val="both"/>
        <w:rPr>
          <w:rFonts w:ascii="Bookman Old Style" w:hAnsi="Bookman Old Style"/>
          <w:sz w:val="24"/>
          <w:szCs w:val="24"/>
        </w:rPr>
      </w:pPr>
      <w:r w:rsidRPr="00471213">
        <w:rPr>
          <w:rFonts w:ascii="Bookman Old Style" w:hAnsi="Bookman Old Style"/>
          <w:sz w:val="24"/>
          <w:szCs w:val="24"/>
        </w:rPr>
        <w:t xml:space="preserve">Ability to work, in-person, at the Van Vleck House </w:t>
      </w:r>
      <w:r w:rsidR="00A03321">
        <w:rPr>
          <w:rFonts w:ascii="Bookman Old Style" w:hAnsi="Bookman Old Style"/>
          <w:sz w:val="24"/>
          <w:szCs w:val="24"/>
        </w:rPr>
        <w:t xml:space="preserve">(21 Van Vleck Street, Montclair, New Jersey 07042) </w:t>
      </w:r>
      <w:r w:rsidRPr="00471213">
        <w:rPr>
          <w:rFonts w:ascii="Bookman Old Style" w:hAnsi="Bookman Old Style"/>
          <w:sz w:val="24"/>
          <w:szCs w:val="24"/>
        </w:rPr>
        <w:t>at least four</w:t>
      </w:r>
      <w:r w:rsidR="006A3249">
        <w:rPr>
          <w:rFonts w:ascii="Bookman Old Style" w:hAnsi="Bookman Old Style"/>
          <w:sz w:val="24"/>
          <w:szCs w:val="24"/>
        </w:rPr>
        <w:t xml:space="preserve"> (4)</w:t>
      </w:r>
      <w:r w:rsidR="00253B56">
        <w:rPr>
          <w:rFonts w:ascii="Bookman Old Style" w:hAnsi="Bookman Old Style"/>
          <w:sz w:val="24"/>
          <w:szCs w:val="24"/>
        </w:rPr>
        <w:t xml:space="preserve"> o</w:t>
      </w:r>
      <w:r w:rsidR="0088194B">
        <w:rPr>
          <w:rFonts w:ascii="Bookman Old Style" w:hAnsi="Bookman Old Style"/>
          <w:sz w:val="24"/>
          <w:szCs w:val="24"/>
        </w:rPr>
        <w:t>ut o</w:t>
      </w:r>
      <w:r w:rsidR="00253B56">
        <w:rPr>
          <w:rFonts w:ascii="Bookman Old Style" w:hAnsi="Bookman Old Style"/>
          <w:sz w:val="24"/>
          <w:szCs w:val="24"/>
        </w:rPr>
        <w:t>f</w:t>
      </w:r>
      <w:r w:rsidR="0088194B">
        <w:rPr>
          <w:rFonts w:ascii="Bookman Old Style" w:hAnsi="Bookman Old Style"/>
          <w:sz w:val="24"/>
          <w:szCs w:val="24"/>
        </w:rPr>
        <w:t xml:space="preserve"> </w:t>
      </w:r>
      <w:proofErr w:type="gramStart"/>
      <w:r w:rsidR="0088194B">
        <w:rPr>
          <w:rFonts w:ascii="Bookman Old Style" w:hAnsi="Bookman Old Style"/>
          <w:sz w:val="24"/>
          <w:szCs w:val="24"/>
        </w:rPr>
        <w:t>a</w:t>
      </w:r>
      <w:r w:rsidR="00253B56">
        <w:rPr>
          <w:rFonts w:ascii="Bookman Old Style" w:hAnsi="Bookman Old Style"/>
          <w:sz w:val="24"/>
          <w:szCs w:val="24"/>
        </w:rPr>
        <w:t xml:space="preserve"> five</w:t>
      </w:r>
      <w:proofErr w:type="gramEnd"/>
      <w:r w:rsidR="00253B56">
        <w:rPr>
          <w:rFonts w:ascii="Bookman Old Style" w:hAnsi="Bookman Old Style"/>
          <w:sz w:val="24"/>
          <w:szCs w:val="24"/>
        </w:rPr>
        <w:t xml:space="preserve"> (5)</w:t>
      </w:r>
      <w:r w:rsidRPr="00471213">
        <w:rPr>
          <w:rFonts w:ascii="Bookman Old Style" w:hAnsi="Bookman Old Style"/>
          <w:sz w:val="24"/>
          <w:szCs w:val="24"/>
        </w:rPr>
        <w:t xml:space="preserve"> </w:t>
      </w:r>
      <w:proofErr w:type="gramStart"/>
      <w:r w:rsidR="0088194B">
        <w:rPr>
          <w:rFonts w:ascii="Bookman Old Style" w:hAnsi="Bookman Old Style"/>
          <w:sz w:val="24"/>
          <w:szCs w:val="24"/>
        </w:rPr>
        <w:t>day</w:t>
      </w:r>
      <w:proofErr w:type="gramEnd"/>
      <w:r w:rsidR="0088194B">
        <w:rPr>
          <w:rFonts w:ascii="Bookman Old Style" w:hAnsi="Bookman Old Style"/>
          <w:sz w:val="24"/>
          <w:szCs w:val="24"/>
        </w:rPr>
        <w:t xml:space="preserve"> per typical work</w:t>
      </w:r>
      <w:r w:rsidRPr="00471213">
        <w:rPr>
          <w:rFonts w:ascii="Bookman Old Style" w:hAnsi="Bookman Old Style"/>
          <w:sz w:val="24"/>
          <w:szCs w:val="24"/>
        </w:rPr>
        <w:t xml:space="preserve"> week, with flexibility to </w:t>
      </w:r>
      <w:r w:rsidR="001C5C4E">
        <w:rPr>
          <w:rFonts w:ascii="Bookman Old Style" w:hAnsi="Bookman Old Style"/>
          <w:sz w:val="24"/>
          <w:szCs w:val="24"/>
        </w:rPr>
        <w:t>meaningfully</w:t>
      </w:r>
      <w:r w:rsidR="00750C38" w:rsidRPr="00471213">
        <w:rPr>
          <w:rFonts w:ascii="Bookman Old Style" w:hAnsi="Bookman Old Style"/>
          <w:sz w:val="24"/>
          <w:szCs w:val="24"/>
        </w:rPr>
        <w:t xml:space="preserve"> </w:t>
      </w:r>
      <w:r w:rsidRPr="00471213">
        <w:rPr>
          <w:rFonts w:ascii="Bookman Old Style" w:hAnsi="Bookman Old Style"/>
          <w:sz w:val="24"/>
          <w:szCs w:val="24"/>
        </w:rPr>
        <w:t xml:space="preserve">attend all Foundation stakeholder events, as well as community engagement invitations on behalf of the </w:t>
      </w:r>
      <w:proofErr w:type="gramStart"/>
      <w:r w:rsidRPr="00471213">
        <w:rPr>
          <w:rFonts w:ascii="Bookman Old Style" w:hAnsi="Bookman Old Style"/>
          <w:sz w:val="24"/>
          <w:szCs w:val="24"/>
        </w:rPr>
        <w:t>Foundation</w:t>
      </w:r>
      <w:r w:rsidR="00750C38" w:rsidRPr="00471213">
        <w:rPr>
          <w:rFonts w:ascii="Bookman Old Style" w:hAnsi="Bookman Old Style"/>
          <w:sz w:val="24"/>
          <w:szCs w:val="24"/>
        </w:rPr>
        <w:t>;</w:t>
      </w:r>
      <w:proofErr w:type="gramEnd"/>
      <w:r w:rsidRPr="00471213">
        <w:rPr>
          <w:rFonts w:ascii="Bookman Old Style" w:hAnsi="Bookman Old Style"/>
          <w:sz w:val="24"/>
          <w:szCs w:val="24"/>
        </w:rPr>
        <w:t xml:space="preserve">   </w:t>
      </w:r>
    </w:p>
    <w:p w14:paraId="73D391E3" w14:textId="028CE0EE" w:rsidR="00750C38" w:rsidRPr="00471213" w:rsidRDefault="00750C38" w:rsidP="00F63D9B">
      <w:pPr>
        <w:pStyle w:val="ListParagraph"/>
        <w:numPr>
          <w:ilvl w:val="0"/>
          <w:numId w:val="5"/>
        </w:numPr>
        <w:jc w:val="both"/>
        <w:rPr>
          <w:rFonts w:ascii="Bookman Old Style" w:hAnsi="Bookman Old Style"/>
          <w:sz w:val="24"/>
          <w:szCs w:val="24"/>
        </w:rPr>
      </w:pPr>
      <w:r w:rsidRPr="00471213">
        <w:rPr>
          <w:rFonts w:ascii="Bookman Old Style" w:hAnsi="Bookman Old Style"/>
          <w:sz w:val="24"/>
          <w:szCs w:val="24"/>
        </w:rPr>
        <w:t xml:space="preserve">Bold, confident and energetic leadership style with the ability to effectively articulate the mission of the Foundation to all </w:t>
      </w:r>
      <w:proofErr w:type="gramStart"/>
      <w:r w:rsidRPr="00471213">
        <w:rPr>
          <w:rFonts w:ascii="Bookman Old Style" w:hAnsi="Bookman Old Style"/>
          <w:sz w:val="24"/>
          <w:szCs w:val="24"/>
        </w:rPr>
        <w:t>constituents;</w:t>
      </w:r>
      <w:proofErr w:type="gramEnd"/>
      <w:r w:rsidRPr="00471213">
        <w:rPr>
          <w:rFonts w:ascii="Bookman Old Style" w:hAnsi="Bookman Old Style"/>
          <w:sz w:val="24"/>
          <w:szCs w:val="24"/>
        </w:rPr>
        <w:t xml:space="preserve"> </w:t>
      </w:r>
    </w:p>
    <w:p w14:paraId="21C4FC41" w14:textId="026D0780" w:rsidR="0020692F" w:rsidRPr="00471213" w:rsidRDefault="0020692F" w:rsidP="00F63D9B">
      <w:pPr>
        <w:pStyle w:val="ListParagraph"/>
        <w:numPr>
          <w:ilvl w:val="0"/>
          <w:numId w:val="5"/>
        </w:numPr>
        <w:jc w:val="both"/>
        <w:rPr>
          <w:rFonts w:ascii="Bookman Old Style" w:hAnsi="Bookman Old Style"/>
          <w:sz w:val="24"/>
          <w:szCs w:val="24"/>
        </w:rPr>
      </w:pPr>
      <w:r w:rsidRPr="00471213">
        <w:rPr>
          <w:rFonts w:ascii="Bookman Old Style" w:hAnsi="Bookman Old Style"/>
          <w:sz w:val="24"/>
          <w:szCs w:val="24"/>
        </w:rPr>
        <w:t>Strong understanding of budget creation</w:t>
      </w:r>
      <w:r w:rsidR="00B9260A" w:rsidRPr="00471213">
        <w:rPr>
          <w:rFonts w:ascii="Bookman Old Style" w:hAnsi="Bookman Old Style"/>
          <w:sz w:val="24"/>
          <w:szCs w:val="24"/>
        </w:rPr>
        <w:t>, maintenance</w:t>
      </w:r>
      <w:r w:rsidRPr="00471213">
        <w:rPr>
          <w:rFonts w:ascii="Bookman Old Style" w:hAnsi="Bookman Old Style"/>
          <w:sz w:val="24"/>
          <w:szCs w:val="24"/>
        </w:rPr>
        <w:t xml:space="preserve"> and forecasts, </w:t>
      </w:r>
      <w:r w:rsidR="001578AB" w:rsidRPr="00471213">
        <w:rPr>
          <w:rFonts w:ascii="Bookman Old Style" w:hAnsi="Bookman Old Style"/>
          <w:sz w:val="24"/>
          <w:szCs w:val="24"/>
        </w:rPr>
        <w:t>financial reports</w:t>
      </w:r>
      <w:r w:rsidR="00B9260A" w:rsidRPr="00471213">
        <w:rPr>
          <w:rFonts w:ascii="Bookman Old Style" w:hAnsi="Bookman Old Style"/>
          <w:sz w:val="24"/>
          <w:szCs w:val="24"/>
        </w:rPr>
        <w:t>, audits and compliance</w:t>
      </w:r>
      <w:r w:rsidR="001578AB" w:rsidRPr="00471213">
        <w:rPr>
          <w:rFonts w:ascii="Bookman Old Style" w:hAnsi="Bookman Old Style"/>
          <w:sz w:val="24"/>
          <w:szCs w:val="24"/>
        </w:rPr>
        <w:t xml:space="preserve">, as well as the ability to thoroughly and thoughtfully present such information, </w:t>
      </w:r>
      <w:r w:rsidR="00750C38" w:rsidRPr="00471213">
        <w:rPr>
          <w:rFonts w:ascii="Bookman Old Style" w:hAnsi="Bookman Old Style"/>
          <w:sz w:val="24"/>
          <w:szCs w:val="24"/>
        </w:rPr>
        <w:t>across all platforms</w:t>
      </w:r>
      <w:r w:rsidR="001578AB" w:rsidRPr="00471213">
        <w:rPr>
          <w:rFonts w:ascii="Bookman Old Style" w:hAnsi="Bookman Old Style"/>
          <w:sz w:val="24"/>
          <w:szCs w:val="24"/>
        </w:rPr>
        <w:t xml:space="preserve">, to </w:t>
      </w:r>
      <w:proofErr w:type="gramStart"/>
      <w:r w:rsidR="001578AB" w:rsidRPr="00471213">
        <w:rPr>
          <w:rFonts w:ascii="Bookman Old Style" w:hAnsi="Bookman Old Style"/>
          <w:sz w:val="24"/>
          <w:szCs w:val="24"/>
        </w:rPr>
        <w:t>stakeholders</w:t>
      </w:r>
      <w:r w:rsidR="00750C38" w:rsidRPr="00471213">
        <w:rPr>
          <w:rFonts w:ascii="Bookman Old Style" w:hAnsi="Bookman Old Style"/>
          <w:sz w:val="24"/>
          <w:szCs w:val="24"/>
        </w:rPr>
        <w:t>;</w:t>
      </w:r>
      <w:proofErr w:type="gramEnd"/>
      <w:r w:rsidRPr="00471213">
        <w:rPr>
          <w:rFonts w:ascii="Bookman Old Style" w:hAnsi="Bookman Old Style"/>
          <w:sz w:val="24"/>
          <w:szCs w:val="24"/>
        </w:rPr>
        <w:t xml:space="preserve"> </w:t>
      </w:r>
    </w:p>
    <w:p w14:paraId="539D47E0" w14:textId="21355C39" w:rsidR="001578AB" w:rsidRPr="00471213" w:rsidRDefault="00B9260A" w:rsidP="00F63D9B">
      <w:pPr>
        <w:pStyle w:val="ListParagraph"/>
        <w:numPr>
          <w:ilvl w:val="0"/>
          <w:numId w:val="5"/>
        </w:numPr>
        <w:jc w:val="both"/>
        <w:rPr>
          <w:rFonts w:ascii="Bookman Old Style" w:hAnsi="Bookman Old Style"/>
          <w:sz w:val="24"/>
          <w:szCs w:val="24"/>
        </w:rPr>
      </w:pPr>
      <w:r w:rsidRPr="00471213">
        <w:rPr>
          <w:rFonts w:ascii="Bookman Old Style" w:hAnsi="Bookman Old Style"/>
          <w:sz w:val="24"/>
          <w:szCs w:val="24"/>
        </w:rPr>
        <w:lastRenderedPageBreak/>
        <w:t>Community-oriented with e</w:t>
      </w:r>
      <w:r w:rsidR="00750C38" w:rsidRPr="00471213">
        <w:rPr>
          <w:rFonts w:ascii="Bookman Old Style" w:hAnsi="Bookman Old Style"/>
          <w:sz w:val="24"/>
          <w:szCs w:val="24"/>
        </w:rPr>
        <w:t xml:space="preserve">xcellent </w:t>
      </w:r>
      <w:r w:rsidR="001578AB" w:rsidRPr="00471213">
        <w:rPr>
          <w:rFonts w:ascii="Bookman Old Style" w:hAnsi="Bookman Old Style"/>
          <w:sz w:val="24"/>
          <w:szCs w:val="24"/>
        </w:rPr>
        <w:t>interpersonal skills</w:t>
      </w:r>
      <w:r w:rsidR="00750C38" w:rsidRPr="00471213">
        <w:rPr>
          <w:rFonts w:ascii="Bookman Old Style" w:hAnsi="Bookman Old Style"/>
          <w:sz w:val="24"/>
          <w:szCs w:val="24"/>
        </w:rPr>
        <w:t xml:space="preserve"> </w:t>
      </w:r>
      <w:r w:rsidR="006A3249">
        <w:rPr>
          <w:rFonts w:ascii="Bookman Old Style" w:hAnsi="Bookman Old Style"/>
          <w:sz w:val="24"/>
          <w:szCs w:val="24"/>
        </w:rPr>
        <w:t>and</w:t>
      </w:r>
      <w:r w:rsidR="00750C38" w:rsidRPr="00471213">
        <w:rPr>
          <w:rFonts w:ascii="Bookman Old Style" w:hAnsi="Bookman Old Style"/>
          <w:sz w:val="24"/>
          <w:szCs w:val="24"/>
        </w:rPr>
        <w:t xml:space="preserve"> the ability to grow and sustain relationships necessary to the Foundation’s </w:t>
      </w:r>
      <w:proofErr w:type="gramStart"/>
      <w:r w:rsidR="00750C38" w:rsidRPr="00471213">
        <w:rPr>
          <w:rFonts w:ascii="Bookman Old Style" w:hAnsi="Bookman Old Style"/>
          <w:sz w:val="24"/>
          <w:szCs w:val="24"/>
        </w:rPr>
        <w:t>success;</w:t>
      </w:r>
      <w:proofErr w:type="gramEnd"/>
    </w:p>
    <w:p w14:paraId="4C7BD395" w14:textId="020E12E6" w:rsidR="00177C69" w:rsidRPr="00471213" w:rsidRDefault="00750C38" w:rsidP="00F63D9B">
      <w:pPr>
        <w:pStyle w:val="ListParagraph"/>
        <w:numPr>
          <w:ilvl w:val="0"/>
          <w:numId w:val="5"/>
        </w:numPr>
        <w:jc w:val="both"/>
        <w:rPr>
          <w:rFonts w:ascii="Bookman Old Style" w:hAnsi="Bookman Old Style"/>
          <w:sz w:val="24"/>
          <w:szCs w:val="24"/>
        </w:rPr>
      </w:pPr>
      <w:r w:rsidRPr="00471213">
        <w:rPr>
          <w:rFonts w:ascii="Bookman Old Style" w:hAnsi="Bookman Old Style"/>
          <w:sz w:val="24"/>
          <w:szCs w:val="24"/>
        </w:rPr>
        <w:t>Excitement</w:t>
      </w:r>
      <w:r w:rsidR="0020692F" w:rsidRPr="00471213">
        <w:rPr>
          <w:rFonts w:ascii="Bookman Old Style" w:hAnsi="Bookman Old Style"/>
          <w:sz w:val="24"/>
          <w:szCs w:val="24"/>
        </w:rPr>
        <w:t xml:space="preserve"> to</w:t>
      </w:r>
      <w:r w:rsidR="001578AB" w:rsidRPr="00471213">
        <w:rPr>
          <w:rFonts w:ascii="Bookman Old Style" w:hAnsi="Bookman Old Style"/>
          <w:sz w:val="24"/>
          <w:szCs w:val="24"/>
        </w:rPr>
        <w:t xml:space="preserve"> empower and develop </w:t>
      </w:r>
      <w:r w:rsidR="006A3249">
        <w:rPr>
          <w:rFonts w:ascii="Bookman Old Style" w:hAnsi="Bookman Old Style"/>
          <w:sz w:val="24"/>
          <w:szCs w:val="24"/>
        </w:rPr>
        <w:t xml:space="preserve">Foundation </w:t>
      </w:r>
      <w:r w:rsidR="001578AB" w:rsidRPr="00471213">
        <w:rPr>
          <w:rFonts w:ascii="Bookman Old Style" w:hAnsi="Bookman Old Style"/>
          <w:sz w:val="24"/>
          <w:szCs w:val="24"/>
        </w:rPr>
        <w:t>staff and team-</w:t>
      </w:r>
      <w:proofErr w:type="gramStart"/>
      <w:r w:rsidR="001578AB" w:rsidRPr="00471213">
        <w:rPr>
          <w:rFonts w:ascii="Bookman Old Style" w:hAnsi="Bookman Old Style"/>
          <w:sz w:val="24"/>
          <w:szCs w:val="24"/>
        </w:rPr>
        <w:t>members</w:t>
      </w:r>
      <w:r w:rsidRPr="00471213">
        <w:rPr>
          <w:rFonts w:ascii="Bookman Old Style" w:hAnsi="Bookman Old Style"/>
          <w:sz w:val="24"/>
          <w:szCs w:val="24"/>
        </w:rPr>
        <w:t>;</w:t>
      </w:r>
      <w:proofErr w:type="gramEnd"/>
    </w:p>
    <w:p w14:paraId="6374555B" w14:textId="73C7947D" w:rsidR="00750C38" w:rsidRPr="00471213" w:rsidRDefault="00750C38" w:rsidP="00F63D9B">
      <w:pPr>
        <w:pStyle w:val="ListParagraph"/>
        <w:numPr>
          <w:ilvl w:val="0"/>
          <w:numId w:val="5"/>
        </w:numPr>
        <w:jc w:val="both"/>
        <w:rPr>
          <w:rFonts w:ascii="Bookman Old Style" w:hAnsi="Bookman Old Style"/>
          <w:sz w:val="24"/>
          <w:szCs w:val="24"/>
        </w:rPr>
      </w:pPr>
      <w:r w:rsidRPr="00471213">
        <w:rPr>
          <w:rFonts w:ascii="Bookman Old Style" w:hAnsi="Bookman Old Style"/>
          <w:sz w:val="24"/>
          <w:szCs w:val="24"/>
        </w:rPr>
        <w:t xml:space="preserve">Creative </w:t>
      </w:r>
      <w:r w:rsidR="00B9260A" w:rsidRPr="00471213">
        <w:rPr>
          <w:rFonts w:ascii="Bookman Old Style" w:hAnsi="Bookman Old Style"/>
          <w:sz w:val="24"/>
          <w:szCs w:val="24"/>
        </w:rPr>
        <w:t xml:space="preserve">and visionary </w:t>
      </w:r>
      <w:r w:rsidRPr="00471213">
        <w:rPr>
          <w:rFonts w:ascii="Bookman Old Style" w:hAnsi="Bookman Old Style"/>
          <w:sz w:val="24"/>
          <w:szCs w:val="24"/>
        </w:rPr>
        <w:t xml:space="preserve">ability to oversee and implement impactful programming in furtherance of the Foundation’s outreach to its surrounding </w:t>
      </w:r>
      <w:proofErr w:type="gramStart"/>
      <w:r w:rsidRPr="00471213">
        <w:rPr>
          <w:rFonts w:ascii="Bookman Old Style" w:hAnsi="Bookman Old Style"/>
          <w:sz w:val="24"/>
          <w:szCs w:val="24"/>
        </w:rPr>
        <w:t>communities;</w:t>
      </w:r>
      <w:proofErr w:type="gramEnd"/>
      <w:r w:rsidRPr="00471213">
        <w:rPr>
          <w:rFonts w:ascii="Bookman Old Style" w:hAnsi="Bookman Old Style"/>
          <w:sz w:val="24"/>
          <w:szCs w:val="24"/>
        </w:rPr>
        <w:t xml:space="preserve"> </w:t>
      </w:r>
    </w:p>
    <w:p w14:paraId="3E2BBBBD" w14:textId="3B24F022" w:rsidR="006A3249" w:rsidRPr="006A3249" w:rsidRDefault="006A3249" w:rsidP="00F63D9B">
      <w:pPr>
        <w:pStyle w:val="ListParagraph"/>
        <w:numPr>
          <w:ilvl w:val="0"/>
          <w:numId w:val="5"/>
        </w:numPr>
        <w:jc w:val="both"/>
        <w:rPr>
          <w:rFonts w:ascii="Bookman Old Style" w:hAnsi="Bookman Old Style"/>
          <w:sz w:val="24"/>
          <w:szCs w:val="24"/>
        </w:rPr>
      </w:pPr>
      <w:r>
        <w:rPr>
          <w:rFonts w:ascii="Bookman Old Style" w:hAnsi="Bookman Old Style"/>
          <w:sz w:val="24"/>
          <w:szCs w:val="24"/>
        </w:rPr>
        <w:t>Detail-oriented with the a</w:t>
      </w:r>
      <w:r w:rsidR="00F63D9B" w:rsidRPr="00471213">
        <w:rPr>
          <w:rFonts w:ascii="Bookman Old Style" w:hAnsi="Bookman Old Style"/>
          <w:sz w:val="24"/>
          <w:szCs w:val="24"/>
        </w:rPr>
        <w:t xml:space="preserve">bility to collaborate as the ED </w:t>
      </w:r>
      <w:r w:rsidR="007C0CBA" w:rsidRPr="00471213">
        <w:rPr>
          <w:rFonts w:ascii="Bookman Old Style" w:hAnsi="Bookman Old Style" w:cstheme="minorHAnsi"/>
          <w:sz w:val="24"/>
          <w:szCs w:val="24"/>
        </w:rPr>
        <w:t xml:space="preserve">works </w:t>
      </w:r>
      <w:r w:rsidR="00F63D9B" w:rsidRPr="00471213">
        <w:rPr>
          <w:rFonts w:ascii="Bookman Old Style" w:hAnsi="Bookman Old Style" w:cstheme="minorHAnsi"/>
          <w:sz w:val="24"/>
          <w:szCs w:val="24"/>
        </w:rPr>
        <w:t xml:space="preserve">closely with a broad array of stakeholders, including </w:t>
      </w:r>
      <w:r w:rsidR="007C0CBA" w:rsidRPr="00471213">
        <w:rPr>
          <w:rFonts w:ascii="Bookman Old Style" w:hAnsi="Bookman Old Style" w:cstheme="minorHAnsi"/>
          <w:sz w:val="24"/>
          <w:szCs w:val="24"/>
        </w:rPr>
        <w:t>the Foundation Board,</w:t>
      </w:r>
      <w:r w:rsidR="00D4322C" w:rsidRPr="00471213">
        <w:rPr>
          <w:rFonts w:ascii="Bookman Old Style" w:hAnsi="Bookman Old Style" w:cstheme="minorHAnsi"/>
          <w:sz w:val="24"/>
          <w:szCs w:val="24"/>
        </w:rPr>
        <w:t xml:space="preserve"> MC</w:t>
      </w:r>
      <w:r w:rsidR="007C0CBA" w:rsidRPr="00471213">
        <w:rPr>
          <w:rFonts w:ascii="Bookman Old Style" w:hAnsi="Bookman Old Style" w:cstheme="minorHAnsi"/>
          <w:sz w:val="24"/>
          <w:szCs w:val="24"/>
        </w:rPr>
        <w:t>, and committee chairs to develop and direct educational programs and events, fundraising activities, community and volunteer development and personnel and volunteer management.</w:t>
      </w:r>
      <w:r w:rsidR="002A1B39" w:rsidRPr="00471213">
        <w:rPr>
          <w:rFonts w:ascii="Bookman Old Style" w:hAnsi="Bookman Old Style" w:cstheme="minorHAnsi"/>
          <w:sz w:val="24"/>
          <w:szCs w:val="24"/>
        </w:rPr>
        <w:t xml:space="preserve">   In addition to the Management Committee, other Committees of the Board </w:t>
      </w:r>
      <w:r w:rsidR="00032403" w:rsidRPr="00471213">
        <w:rPr>
          <w:rFonts w:ascii="Bookman Old Style" w:hAnsi="Bookman Old Style" w:cstheme="minorHAnsi"/>
          <w:sz w:val="24"/>
          <w:szCs w:val="24"/>
        </w:rPr>
        <w:t>include</w:t>
      </w:r>
      <w:r w:rsidR="002A1B39" w:rsidRPr="00471213">
        <w:rPr>
          <w:rFonts w:ascii="Bookman Old Style" w:hAnsi="Bookman Old Style" w:cstheme="minorHAnsi"/>
          <w:sz w:val="24"/>
          <w:szCs w:val="24"/>
        </w:rPr>
        <w:t xml:space="preserve"> Nominating, Education, </w:t>
      </w:r>
      <w:r w:rsidR="00032403" w:rsidRPr="00471213">
        <w:rPr>
          <w:rFonts w:ascii="Bookman Old Style" w:hAnsi="Bookman Old Style" w:cstheme="minorHAnsi"/>
          <w:sz w:val="24"/>
          <w:szCs w:val="24"/>
        </w:rPr>
        <w:t xml:space="preserve">Grants, </w:t>
      </w:r>
      <w:r w:rsidR="002A1B39" w:rsidRPr="00471213">
        <w:rPr>
          <w:rFonts w:ascii="Bookman Old Style" w:hAnsi="Bookman Old Style" w:cstheme="minorHAnsi"/>
          <w:sz w:val="24"/>
          <w:szCs w:val="24"/>
        </w:rPr>
        <w:t xml:space="preserve">Garden, Building &amp; Grounds, Finance, and </w:t>
      </w:r>
      <w:r w:rsidR="00032403" w:rsidRPr="00471213">
        <w:rPr>
          <w:rFonts w:ascii="Bookman Old Style" w:hAnsi="Bookman Old Style" w:cstheme="minorHAnsi"/>
          <w:sz w:val="24"/>
          <w:szCs w:val="24"/>
        </w:rPr>
        <w:t>Human Resources</w:t>
      </w:r>
      <w:r w:rsidR="00062464">
        <w:rPr>
          <w:rFonts w:ascii="Bookman Old Style" w:hAnsi="Bookman Old Style" w:cstheme="minorHAnsi"/>
          <w:sz w:val="24"/>
          <w:szCs w:val="24"/>
        </w:rPr>
        <w:t>.</w:t>
      </w:r>
    </w:p>
    <w:p w14:paraId="5E72D771" w14:textId="77777777" w:rsidR="006A3249" w:rsidRDefault="006A3249" w:rsidP="006A3249">
      <w:pPr>
        <w:jc w:val="both"/>
        <w:rPr>
          <w:rFonts w:ascii="Bookman Old Style" w:hAnsi="Bookman Old Style"/>
          <w:b/>
          <w:bCs/>
          <w:sz w:val="24"/>
          <w:szCs w:val="24"/>
          <w:highlight w:val="yellow"/>
        </w:rPr>
      </w:pPr>
    </w:p>
    <w:p w14:paraId="3604E3ED" w14:textId="47ECB1EE" w:rsidR="000021AD" w:rsidRPr="006A3249" w:rsidRDefault="000021AD" w:rsidP="00253B56">
      <w:pPr>
        <w:spacing w:after="0"/>
        <w:jc w:val="both"/>
        <w:rPr>
          <w:rFonts w:ascii="Bookman Old Style" w:hAnsi="Bookman Old Style"/>
          <w:sz w:val="24"/>
          <w:szCs w:val="24"/>
        </w:rPr>
      </w:pPr>
      <w:r w:rsidRPr="001C5C4E">
        <w:rPr>
          <w:rFonts w:ascii="Bookman Old Style" w:hAnsi="Bookman Old Style"/>
          <w:b/>
          <w:bCs/>
          <w:sz w:val="24"/>
          <w:szCs w:val="24"/>
        </w:rPr>
        <w:t>COMPENSATION AND BENEFITS:</w:t>
      </w:r>
    </w:p>
    <w:p w14:paraId="6D344588" w14:textId="08A7C4B4" w:rsidR="000021AD" w:rsidRPr="001C5C4E" w:rsidRDefault="006A3249" w:rsidP="00253B56">
      <w:pPr>
        <w:spacing w:after="0"/>
        <w:jc w:val="both"/>
        <w:rPr>
          <w:rFonts w:ascii="Bookman Old Style" w:hAnsi="Bookman Old Style"/>
          <w:sz w:val="24"/>
          <w:szCs w:val="24"/>
        </w:rPr>
      </w:pPr>
      <w:r w:rsidRPr="001C5C4E">
        <w:rPr>
          <w:rFonts w:ascii="Bookman Old Style" w:hAnsi="Bookman Old Style"/>
          <w:sz w:val="24"/>
          <w:szCs w:val="24"/>
        </w:rPr>
        <w:t xml:space="preserve">The salary </w:t>
      </w:r>
      <w:r w:rsidR="00062464" w:rsidRPr="001C5C4E">
        <w:rPr>
          <w:rFonts w:ascii="Bookman Old Style" w:hAnsi="Bookman Old Style"/>
          <w:sz w:val="24"/>
          <w:szCs w:val="24"/>
        </w:rPr>
        <w:t xml:space="preserve">range </w:t>
      </w:r>
      <w:r w:rsidRPr="001C5C4E">
        <w:rPr>
          <w:rFonts w:ascii="Bookman Old Style" w:hAnsi="Bookman Old Style"/>
          <w:sz w:val="24"/>
          <w:szCs w:val="24"/>
        </w:rPr>
        <w:t>for the Foundation Executive Director is</w:t>
      </w:r>
      <w:r w:rsidR="00062464" w:rsidRPr="001C5C4E">
        <w:rPr>
          <w:rFonts w:ascii="Bookman Old Style" w:hAnsi="Bookman Old Style"/>
          <w:sz w:val="24"/>
          <w:szCs w:val="24"/>
        </w:rPr>
        <w:t xml:space="preserve"> commensurate with experience</w:t>
      </w:r>
      <w:r w:rsidR="001C5C4E" w:rsidRPr="001C5C4E">
        <w:rPr>
          <w:rFonts w:ascii="Bookman Old Style" w:hAnsi="Bookman Old Style"/>
          <w:sz w:val="24"/>
          <w:szCs w:val="24"/>
        </w:rPr>
        <w:t xml:space="preserve"> between</w:t>
      </w:r>
      <w:r w:rsidR="00062464" w:rsidRPr="001C5C4E">
        <w:rPr>
          <w:rFonts w:ascii="Bookman Old Style" w:hAnsi="Bookman Old Style"/>
          <w:sz w:val="24"/>
          <w:szCs w:val="24"/>
        </w:rPr>
        <w:t xml:space="preserve"> $125,000 - $</w:t>
      </w:r>
      <w:r w:rsidR="00253B56">
        <w:rPr>
          <w:rFonts w:ascii="Bookman Old Style" w:hAnsi="Bookman Old Style"/>
          <w:sz w:val="24"/>
          <w:szCs w:val="24"/>
        </w:rPr>
        <w:t>150</w:t>
      </w:r>
      <w:r w:rsidR="00062464" w:rsidRPr="001C5C4E">
        <w:rPr>
          <w:rFonts w:ascii="Bookman Old Style" w:hAnsi="Bookman Old Style"/>
          <w:sz w:val="24"/>
          <w:szCs w:val="24"/>
        </w:rPr>
        <w:t>,000.</w:t>
      </w:r>
      <w:r w:rsidRPr="001C5C4E">
        <w:rPr>
          <w:rFonts w:ascii="Bookman Old Style" w:hAnsi="Bookman Old Style"/>
          <w:sz w:val="24"/>
          <w:szCs w:val="24"/>
        </w:rPr>
        <w:t xml:space="preserve"> The Foundation provides a competitive benefits package</w:t>
      </w:r>
      <w:r w:rsidR="00062464" w:rsidRPr="001C5C4E">
        <w:rPr>
          <w:rFonts w:ascii="Bookman Old Style" w:hAnsi="Bookman Old Style"/>
          <w:sz w:val="24"/>
          <w:szCs w:val="24"/>
        </w:rPr>
        <w:t xml:space="preserve"> – after a preliminary work period – including </w:t>
      </w:r>
      <w:r w:rsidRPr="001C5C4E">
        <w:rPr>
          <w:rFonts w:ascii="Bookman Old Style" w:hAnsi="Bookman Old Style"/>
          <w:sz w:val="24"/>
          <w:szCs w:val="24"/>
        </w:rPr>
        <w:t xml:space="preserve">medical </w:t>
      </w:r>
      <w:r w:rsidR="00062464" w:rsidRPr="001C5C4E">
        <w:rPr>
          <w:rFonts w:ascii="Bookman Old Style" w:hAnsi="Bookman Old Style"/>
          <w:sz w:val="24"/>
          <w:szCs w:val="24"/>
        </w:rPr>
        <w:t>coverage</w:t>
      </w:r>
      <w:r w:rsidR="00727EEF" w:rsidRPr="001C5C4E">
        <w:rPr>
          <w:rFonts w:ascii="Bookman Old Style" w:hAnsi="Bookman Old Style"/>
          <w:sz w:val="24"/>
          <w:szCs w:val="24"/>
        </w:rPr>
        <w:t>, paid time off and retirement plan</w:t>
      </w:r>
      <w:r w:rsidR="00062464" w:rsidRPr="001C5C4E">
        <w:rPr>
          <w:rFonts w:ascii="Bookman Old Style" w:hAnsi="Bookman Old Style"/>
          <w:sz w:val="24"/>
          <w:szCs w:val="24"/>
        </w:rPr>
        <w:t xml:space="preserve">. The Foundation has </w:t>
      </w:r>
      <w:r w:rsidR="001C5C4E" w:rsidRPr="001C5C4E">
        <w:rPr>
          <w:rFonts w:ascii="Bookman Old Style" w:hAnsi="Bookman Old Style"/>
          <w:sz w:val="24"/>
          <w:szCs w:val="24"/>
        </w:rPr>
        <w:t>a generous operational calendar year, including closures on all federal holidays and most State observances.</w:t>
      </w:r>
    </w:p>
    <w:p w14:paraId="5354D9F2" w14:textId="77777777" w:rsidR="006A3249" w:rsidRDefault="006A3249" w:rsidP="006A3249">
      <w:pPr>
        <w:jc w:val="both"/>
        <w:rPr>
          <w:rFonts w:ascii="Bookman Old Style" w:hAnsi="Bookman Old Style"/>
          <w:b/>
          <w:bCs/>
          <w:sz w:val="24"/>
          <w:szCs w:val="24"/>
        </w:rPr>
      </w:pPr>
    </w:p>
    <w:p w14:paraId="48B15474" w14:textId="77777777" w:rsidR="00727EEF" w:rsidRDefault="006A3249" w:rsidP="00253B56">
      <w:pPr>
        <w:spacing w:after="0"/>
        <w:jc w:val="both"/>
        <w:rPr>
          <w:rFonts w:ascii="Bookman Old Style" w:hAnsi="Bookman Old Style"/>
          <w:b/>
          <w:bCs/>
          <w:sz w:val="24"/>
          <w:szCs w:val="24"/>
        </w:rPr>
      </w:pPr>
      <w:r w:rsidRPr="001C5C4E">
        <w:rPr>
          <w:rFonts w:ascii="Bookman Old Style" w:hAnsi="Bookman Old Style"/>
          <w:b/>
          <w:bCs/>
          <w:i/>
          <w:iCs/>
          <w:sz w:val="24"/>
          <w:szCs w:val="24"/>
          <w:u w:val="single"/>
        </w:rPr>
        <w:t>Application Instructions</w:t>
      </w:r>
      <w:r>
        <w:rPr>
          <w:rFonts w:ascii="Bookman Old Style" w:hAnsi="Bookman Old Style"/>
          <w:b/>
          <w:bCs/>
          <w:sz w:val="24"/>
          <w:szCs w:val="24"/>
        </w:rPr>
        <w:t>:</w:t>
      </w:r>
    </w:p>
    <w:p w14:paraId="3F498544" w14:textId="7E2EB2CB" w:rsidR="00062464" w:rsidRPr="006E0F6E" w:rsidRDefault="006A3249" w:rsidP="00253B56">
      <w:pPr>
        <w:spacing w:after="0"/>
        <w:jc w:val="both"/>
        <w:rPr>
          <w:rFonts w:ascii="Bookman Old Style" w:hAnsi="Bookman Old Style"/>
          <w:b/>
          <w:bCs/>
          <w:sz w:val="24"/>
          <w:szCs w:val="24"/>
        </w:rPr>
      </w:pPr>
      <w:r w:rsidRPr="001C5C4E">
        <w:rPr>
          <w:rFonts w:ascii="Bookman Old Style" w:hAnsi="Bookman Old Style"/>
          <w:sz w:val="24"/>
          <w:szCs w:val="24"/>
        </w:rPr>
        <w:t xml:space="preserve">To apply, please submit </w:t>
      </w:r>
      <w:r w:rsidR="00A03321">
        <w:rPr>
          <w:rFonts w:ascii="Bookman Old Style" w:hAnsi="Bookman Old Style"/>
          <w:sz w:val="24"/>
          <w:szCs w:val="24"/>
        </w:rPr>
        <w:t xml:space="preserve">to </w:t>
      </w:r>
      <w:r w:rsidR="00A03321" w:rsidRPr="00D02170">
        <w:rPr>
          <w:rFonts w:ascii="Bookman Old Style" w:hAnsi="Bookman Old Style"/>
          <w:b/>
          <w:bCs/>
          <w:sz w:val="24"/>
          <w:szCs w:val="24"/>
        </w:rPr>
        <w:t xml:space="preserve">careers@montclairfoundation.org </w:t>
      </w:r>
      <w:r w:rsidRPr="001C5C4E">
        <w:rPr>
          <w:rFonts w:ascii="Bookman Old Style" w:hAnsi="Bookman Old Style"/>
          <w:sz w:val="24"/>
          <w:szCs w:val="24"/>
        </w:rPr>
        <w:t>your resume and a</w:t>
      </w:r>
      <w:r w:rsidR="00F073EB" w:rsidRPr="001C5C4E">
        <w:rPr>
          <w:rFonts w:ascii="Bookman Old Style" w:hAnsi="Bookman Old Style"/>
          <w:sz w:val="24"/>
          <w:szCs w:val="24"/>
        </w:rPr>
        <w:t xml:space="preserve"> detailed </w:t>
      </w:r>
      <w:r w:rsidRPr="001C5C4E">
        <w:rPr>
          <w:rFonts w:ascii="Bookman Old Style" w:hAnsi="Bookman Old Style"/>
          <w:sz w:val="24"/>
          <w:szCs w:val="24"/>
        </w:rPr>
        <w:t xml:space="preserve">cover letter, </w:t>
      </w:r>
      <w:r w:rsidR="00F073EB" w:rsidRPr="001C5C4E">
        <w:rPr>
          <w:rFonts w:ascii="Bookman Old Style" w:hAnsi="Bookman Old Style"/>
          <w:sz w:val="24"/>
          <w:szCs w:val="24"/>
        </w:rPr>
        <w:t>in which you are encouraged to p</w:t>
      </w:r>
      <w:r w:rsidRPr="001C5C4E">
        <w:rPr>
          <w:rFonts w:ascii="Bookman Old Style" w:hAnsi="Bookman Old Style"/>
          <w:sz w:val="24"/>
          <w:szCs w:val="24"/>
        </w:rPr>
        <w:t xml:space="preserve">rovide </w:t>
      </w:r>
      <w:r w:rsidR="00F073EB" w:rsidRPr="001C5C4E">
        <w:rPr>
          <w:rFonts w:ascii="Bookman Old Style" w:hAnsi="Bookman Old Style"/>
          <w:sz w:val="24"/>
          <w:szCs w:val="24"/>
        </w:rPr>
        <w:t>pertinent</w:t>
      </w:r>
      <w:r w:rsidRPr="001C5C4E">
        <w:rPr>
          <w:rFonts w:ascii="Bookman Old Style" w:hAnsi="Bookman Old Style"/>
          <w:sz w:val="24"/>
          <w:szCs w:val="24"/>
        </w:rPr>
        <w:t xml:space="preserve"> experience</w:t>
      </w:r>
      <w:r w:rsidR="00F073EB" w:rsidRPr="001C5C4E">
        <w:rPr>
          <w:rFonts w:ascii="Bookman Old Style" w:hAnsi="Bookman Old Style"/>
          <w:sz w:val="24"/>
          <w:szCs w:val="24"/>
        </w:rPr>
        <w:t xml:space="preserve"> and showcase your skills and achievements most relevant to </w:t>
      </w:r>
      <w:r w:rsidR="00727EEF" w:rsidRPr="001C5C4E">
        <w:rPr>
          <w:rFonts w:ascii="Bookman Old Style" w:hAnsi="Bookman Old Style"/>
          <w:sz w:val="24"/>
          <w:szCs w:val="24"/>
        </w:rPr>
        <w:t>the ED position</w:t>
      </w:r>
      <w:r w:rsidR="00F073EB" w:rsidRPr="001C5C4E">
        <w:rPr>
          <w:rFonts w:ascii="Bookman Old Style" w:hAnsi="Bookman Old Style"/>
          <w:sz w:val="24"/>
          <w:szCs w:val="24"/>
        </w:rPr>
        <w:t xml:space="preserve">. </w:t>
      </w:r>
      <w:r w:rsidR="00727EEF" w:rsidRPr="001C5C4E">
        <w:rPr>
          <w:rFonts w:ascii="Bookman Old Style" w:hAnsi="Bookman Old Style"/>
          <w:sz w:val="24"/>
          <w:szCs w:val="24"/>
        </w:rPr>
        <w:t>Please tell us about yourself</w:t>
      </w:r>
      <w:r w:rsidR="00062464" w:rsidRPr="001C5C4E">
        <w:rPr>
          <w:rFonts w:ascii="Bookman Old Style" w:hAnsi="Bookman Old Style"/>
          <w:sz w:val="24"/>
          <w:szCs w:val="24"/>
        </w:rPr>
        <w:t xml:space="preserve">! </w:t>
      </w:r>
      <w:r w:rsidRPr="001C5C4E">
        <w:rPr>
          <w:rFonts w:ascii="Bookman Old Style" w:hAnsi="Bookman Old Style"/>
          <w:sz w:val="24"/>
          <w:szCs w:val="24"/>
        </w:rPr>
        <w:t>Applications will be accepted until th</w:t>
      </w:r>
      <w:r w:rsidR="00F073EB" w:rsidRPr="001C5C4E">
        <w:rPr>
          <w:rFonts w:ascii="Bookman Old Style" w:hAnsi="Bookman Old Style"/>
          <w:sz w:val="24"/>
          <w:szCs w:val="24"/>
        </w:rPr>
        <w:t xml:space="preserve">e Foundation Executive Director role is </w:t>
      </w:r>
      <w:r w:rsidRPr="001C5C4E">
        <w:rPr>
          <w:rFonts w:ascii="Bookman Old Style" w:hAnsi="Bookman Old Style"/>
          <w:sz w:val="24"/>
          <w:szCs w:val="24"/>
        </w:rPr>
        <w:t>filled.</w:t>
      </w:r>
      <w:r w:rsidR="00727EEF" w:rsidRPr="001C5C4E">
        <w:rPr>
          <w:rFonts w:ascii="Bookman Old Style" w:hAnsi="Bookman Old Style"/>
          <w:sz w:val="24"/>
          <w:szCs w:val="24"/>
        </w:rPr>
        <w:t xml:space="preserve"> </w:t>
      </w:r>
      <w:r w:rsidR="00062464" w:rsidRPr="001C5C4E">
        <w:rPr>
          <w:rFonts w:ascii="Bookman Old Style" w:hAnsi="Bookman Old Style"/>
          <w:sz w:val="24"/>
          <w:szCs w:val="24"/>
        </w:rPr>
        <w:t xml:space="preserve">All applications are confidential with the ED Search Committee. </w:t>
      </w:r>
      <w:r w:rsidRPr="001C5C4E">
        <w:rPr>
          <w:rFonts w:ascii="Bookman Old Style" w:hAnsi="Bookman Old Style"/>
          <w:sz w:val="24"/>
          <w:szCs w:val="24"/>
        </w:rPr>
        <w:t xml:space="preserve">All applicants will receive a response regarding the status of their candidacy. </w:t>
      </w:r>
      <w:r w:rsidR="00F073EB" w:rsidRPr="001C5C4E">
        <w:rPr>
          <w:rFonts w:ascii="Bookman Old Style" w:hAnsi="Bookman Old Style"/>
          <w:sz w:val="24"/>
          <w:szCs w:val="24"/>
        </w:rPr>
        <w:t xml:space="preserve"> </w:t>
      </w:r>
      <w:r w:rsidR="006E0F6E">
        <w:rPr>
          <w:rFonts w:ascii="Bookman Old Style" w:hAnsi="Bookman Old Style"/>
          <w:sz w:val="24"/>
          <w:szCs w:val="24"/>
        </w:rPr>
        <w:t xml:space="preserve">Website:  </w:t>
      </w:r>
      <w:r w:rsidR="006E0F6E" w:rsidRPr="006E0F6E">
        <w:rPr>
          <w:rFonts w:ascii="Bookman Old Style" w:hAnsi="Bookman Old Style"/>
          <w:b/>
          <w:bCs/>
          <w:sz w:val="24"/>
          <w:szCs w:val="24"/>
        </w:rPr>
        <w:t>https://montclairfoundation.org/</w:t>
      </w:r>
    </w:p>
    <w:p w14:paraId="6F0A1459" w14:textId="77777777" w:rsidR="00062464" w:rsidRPr="006E0F6E" w:rsidRDefault="00062464">
      <w:pPr>
        <w:jc w:val="both"/>
        <w:rPr>
          <w:rFonts w:ascii="Bookman Old Style" w:hAnsi="Bookman Old Style"/>
          <w:b/>
          <w:bCs/>
          <w:sz w:val="24"/>
          <w:szCs w:val="24"/>
        </w:rPr>
      </w:pPr>
    </w:p>
    <w:p w14:paraId="52548130" w14:textId="533A26D9" w:rsidR="00727EEF" w:rsidRPr="000021AD" w:rsidRDefault="001C5C4E">
      <w:pPr>
        <w:jc w:val="both"/>
        <w:rPr>
          <w:rFonts w:ascii="Bookman Old Style" w:hAnsi="Bookman Old Style"/>
          <w:b/>
          <w:bCs/>
          <w:sz w:val="24"/>
          <w:szCs w:val="24"/>
        </w:rPr>
      </w:pPr>
      <w:r>
        <w:rPr>
          <w:rFonts w:ascii="Bookman Old Style" w:hAnsi="Bookman Old Style"/>
          <w:b/>
          <w:bCs/>
          <w:sz w:val="24"/>
          <w:szCs w:val="24"/>
        </w:rPr>
        <w:t xml:space="preserve">** </w:t>
      </w:r>
      <w:r w:rsidR="00062464">
        <w:rPr>
          <w:rFonts w:ascii="Bookman Old Style" w:hAnsi="Bookman Old Style"/>
          <w:b/>
          <w:bCs/>
          <w:sz w:val="24"/>
          <w:szCs w:val="24"/>
        </w:rPr>
        <w:t>T</w:t>
      </w:r>
      <w:r w:rsidR="00727EEF">
        <w:rPr>
          <w:rFonts w:ascii="Bookman Old Style" w:hAnsi="Bookman Old Style"/>
          <w:b/>
          <w:bCs/>
          <w:sz w:val="24"/>
          <w:szCs w:val="24"/>
        </w:rPr>
        <w:t>he Montclair Foundation is committed to providing a diverse and inclusive environment and is an equal opportunity employer.</w:t>
      </w:r>
    </w:p>
    <w:sectPr w:rsidR="00727EEF" w:rsidRPr="000021A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4044D4" w14:textId="77777777" w:rsidR="00B10063" w:rsidRDefault="00B10063" w:rsidP="00032403">
      <w:pPr>
        <w:spacing w:after="0" w:line="240" w:lineRule="auto"/>
      </w:pPr>
      <w:r>
        <w:separator/>
      </w:r>
    </w:p>
  </w:endnote>
  <w:endnote w:type="continuationSeparator" w:id="0">
    <w:p w14:paraId="49E1FD53" w14:textId="77777777" w:rsidR="00B10063" w:rsidRDefault="00B10063" w:rsidP="000324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5850E9" w14:textId="77777777" w:rsidR="00B10063" w:rsidRDefault="00B10063" w:rsidP="00032403">
      <w:pPr>
        <w:spacing w:after="0" w:line="240" w:lineRule="auto"/>
      </w:pPr>
      <w:r>
        <w:separator/>
      </w:r>
    </w:p>
  </w:footnote>
  <w:footnote w:type="continuationSeparator" w:id="0">
    <w:p w14:paraId="7C388FCA" w14:textId="77777777" w:rsidR="00B10063" w:rsidRDefault="00B10063" w:rsidP="000324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963A7"/>
    <w:multiLevelType w:val="hybridMultilevel"/>
    <w:tmpl w:val="99723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F667D3"/>
    <w:multiLevelType w:val="multilevel"/>
    <w:tmpl w:val="A4EEC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214170D"/>
    <w:multiLevelType w:val="hybridMultilevel"/>
    <w:tmpl w:val="E5FA46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3D65D2"/>
    <w:multiLevelType w:val="hybridMultilevel"/>
    <w:tmpl w:val="C896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ED692E"/>
    <w:multiLevelType w:val="hybridMultilevel"/>
    <w:tmpl w:val="8D741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8D5AB7"/>
    <w:multiLevelType w:val="multilevel"/>
    <w:tmpl w:val="DF74E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C57144"/>
    <w:multiLevelType w:val="hybridMultilevel"/>
    <w:tmpl w:val="FFE0D3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A67430"/>
    <w:multiLevelType w:val="hybridMultilevel"/>
    <w:tmpl w:val="40267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315A98"/>
    <w:multiLevelType w:val="multilevel"/>
    <w:tmpl w:val="8FC062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8842DF6"/>
    <w:multiLevelType w:val="multilevel"/>
    <w:tmpl w:val="E09C5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BB34B93"/>
    <w:multiLevelType w:val="hybridMultilevel"/>
    <w:tmpl w:val="15166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3F456B"/>
    <w:multiLevelType w:val="hybridMultilevel"/>
    <w:tmpl w:val="986E3E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1B71922"/>
    <w:multiLevelType w:val="multilevel"/>
    <w:tmpl w:val="C0A4C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3496CD5"/>
    <w:multiLevelType w:val="hybridMultilevel"/>
    <w:tmpl w:val="5F7C98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62A4EA8"/>
    <w:multiLevelType w:val="hybridMultilevel"/>
    <w:tmpl w:val="972296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6C05ADA"/>
    <w:multiLevelType w:val="hybridMultilevel"/>
    <w:tmpl w:val="625AA8E4"/>
    <w:lvl w:ilvl="0" w:tplc="04090001">
      <w:start w:val="1"/>
      <w:numFmt w:val="bullet"/>
      <w:lvlText w:val=""/>
      <w:lvlJc w:val="left"/>
      <w:pPr>
        <w:ind w:left="766" w:hanging="360"/>
      </w:pPr>
      <w:rPr>
        <w:rFonts w:ascii="Symbol" w:hAnsi="Symbol" w:hint="default"/>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16" w15:restartNumberingAfterBreak="0">
    <w:nsid w:val="68166AC5"/>
    <w:multiLevelType w:val="hybridMultilevel"/>
    <w:tmpl w:val="AE94FB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714C4457"/>
    <w:multiLevelType w:val="hybridMultilevel"/>
    <w:tmpl w:val="E9FAA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5F50E9C"/>
    <w:multiLevelType w:val="hybridMultilevel"/>
    <w:tmpl w:val="4C6A17BE"/>
    <w:lvl w:ilvl="0" w:tplc="1E54E2D8">
      <w:start w:val="1"/>
      <w:numFmt w:val="bullet"/>
      <w:lvlText w:val=""/>
      <w:lvlJc w:val="left"/>
      <w:pPr>
        <w:ind w:left="1440" w:hanging="360"/>
      </w:pPr>
      <w:rPr>
        <w:rFonts w:ascii="Symbol" w:hAnsi="Symbol"/>
      </w:rPr>
    </w:lvl>
    <w:lvl w:ilvl="1" w:tplc="3CCCF1BE">
      <w:start w:val="1"/>
      <w:numFmt w:val="bullet"/>
      <w:lvlText w:val=""/>
      <w:lvlJc w:val="left"/>
      <w:pPr>
        <w:ind w:left="1440" w:hanging="360"/>
      </w:pPr>
      <w:rPr>
        <w:rFonts w:ascii="Symbol" w:hAnsi="Symbol"/>
      </w:rPr>
    </w:lvl>
    <w:lvl w:ilvl="2" w:tplc="9D1EFC84">
      <w:start w:val="1"/>
      <w:numFmt w:val="bullet"/>
      <w:lvlText w:val=""/>
      <w:lvlJc w:val="left"/>
      <w:pPr>
        <w:ind w:left="1440" w:hanging="360"/>
      </w:pPr>
      <w:rPr>
        <w:rFonts w:ascii="Symbol" w:hAnsi="Symbol"/>
      </w:rPr>
    </w:lvl>
    <w:lvl w:ilvl="3" w:tplc="04D01D88">
      <w:start w:val="1"/>
      <w:numFmt w:val="bullet"/>
      <w:lvlText w:val=""/>
      <w:lvlJc w:val="left"/>
      <w:pPr>
        <w:ind w:left="1440" w:hanging="360"/>
      </w:pPr>
      <w:rPr>
        <w:rFonts w:ascii="Symbol" w:hAnsi="Symbol"/>
      </w:rPr>
    </w:lvl>
    <w:lvl w:ilvl="4" w:tplc="4B42B6AE">
      <w:start w:val="1"/>
      <w:numFmt w:val="bullet"/>
      <w:lvlText w:val=""/>
      <w:lvlJc w:val="left"/>
      <w:pPr>
        <w:ind w:left="1440" w:hanging="360"/>
      </w:pPr>
      <w:rPr>
        <w:rFonts w:ascii="Symbol" w:hAnsi="Symbol"/>
      </w:rPr>
    </w:lvl>
    <w:lvl w:ilvl="5" w:tplc="E0301D5E">
      <w:start w:val="1"/>
      <w:numFmt w:val="bullet"/>
      <w:lvlText w:val=""/>
      <w:lvlJc w:val="left"/>
      <w:pPr>
        <w:ind w:left="1440" w:hanging="360"/>
      </w:pPr>
      <w:rPr>
        <w:rFonts w:ascii="Symbol" w:hAnsi="Symbol"/>
      </w:rPr>
    </w:lvl>
    <w:lvl w:ilvl="6" w:tplc="01F0D30E">
      <w:start w:val="1"/>
      <w:numFmt w:val="bullet"/>
      <w:lvlText w:val=""/>
      <w:lvlJc w:val="left"/>
      <w:pPr>
        <w:ind w:left="1440" w:hanging="360"/>
      </w:pPr>
      <w:rPr>
        <w:rFonts w:ascii="Symbol" w:hAnsi="Symbol"/>
      </w:rPr>
    </w:lvl>
    <w:lvl w:ilvl="7" w:tplc="5896FD46">
      <w:start w:val="1"/>
      <w:numFmt w:val="bullet"/>
      <w:lvlText w:val=""/>
      <w:lvlJc w:val="left"/>
      <w:pPr>
        <w:ind w:left="1440" w:hanging="360"/>
      </w:pPr>
      <w:rPr>
        <w:rFonts w:ascii="Symbol" w:hAnsi="Symbol"/>
      </w:rPr>
    </w:lvl>
    <w:lvl w:ilvl="8" w:tplc="16A2CBB8">
      <w:start w:val="1"/>
      <w:numFmt w:val="bullet"/>
      <w:lvlText w:val=""/>
      <w:lvlJc w:val="left"/>
      <w:pPr>
        <w:ind w:left="1440" w:hanging="360"/>
      </w:pPr>
      <w:rPr>
        <w:rFonts w:ascii="Symbol" w:hAnsi="Symbol"/>
      </w:rPr>
    </w:lvl>
  </w:abstractNum>
  <w:abstractNum w:abstractNumId="19" w15:restartNumberingAfterBreak="0">
    <w:nsid w:val="768C364D"/>
    <w:multiLevelType w:val="hybridMultilevel"/>
    <w:tmpl w:val="EFBE0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64130391">
    <w:abstractNumId w:val="13"/>
  </w:num>
  <w:num w:numId="2" w16cid:durableId="2063094626">
    <w:abstractNumId w:val="10"/>
  </w:num>
  <w:num w:numId="3" w16cid:durableId="453838866">
    <w:abstractNumId w:val="16"/>
  </w:num>
  <w:num w:numId="4" w16cid:durableId="1164592445">
    <w:abstractNumId w:val="11"/>
  </w:num>
  <w:num w:numId="5" w16cid:durableId="1491680606">
    <w:abstractNumId w:val="2"/>
  </w:num>
  <w:num w:numId="6" w16cid:durableId="507790619">
    <w:abstractNumId w:val="6"/>
  </w:num>
  <w:num w:numId="7" w16cid:durableId="1439176530">
    <w:abstractNumId w:val="15"/>
  </w:num>
  <w:num w:numId="8" w16cid:durableId="1930844270">
    <w:abstractNumId w:val="7"/>
  </w:num>
  <w:num w:numId="9" w16cid:durableId="711152422">
    <w:abstractNumId w:val="14"/>
  </w:num>
  <w:num w:numId="10" w16cid:durableId="1101485378">
    <w:abstractNumId w:val="4"/>
  </w:num>
  <w:num w:numId="11" w16cid:durableId="925770194">
    <w:abstractNumId w:val="0"/>
  </w:num>
  <w:num w:numId="12" w16cid:durableId="405225143">
    <w:abstractNumId w:val="3"/>
  </w:num>
  <w:num w:numId="13" w16cid:durableId="2016222392">
    <w:abstractNumId w:val="17"/>
  </w:num>
  <w:num w:numId="14" w16cid:durableId="385496215">
    <w:abstractNumId w:val="19"/>
  </w:num>
  <w:num w:numId="15" w16cid:durableId="1841891447">
    <w:abstractNumId w:val="18"/>
  </w:num>
  <w:num w:numId="16" w16cid:durableId="233047358">
    <w:abstractNumId w:val="5"/>
  </w:num>
  <w:num w:numId="17" w16cid:durableId="1014305207">
    <w:abstractNumId w:val="12"/>
  </w:num>
  <w:num w:numId="18" w16cid:durableId="669599648">
    <w:abstractNumId w:val="9"/>
  </w:num>
  <w:num w:numId="19" w16cid:durableId="1877815710">
    <w:abstractNumId w:val="8"/>
  </w:num>
  <w:num w:numId="20" w16cid:durableId="20431634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41BB"/>
    <w:rsid w:val="000021AD"/>
    <w:rsid w:val="00032403"/>
    <w:rsid w:val="00062464"/>
    <w:rsid w:val="000A7B70"/>
    <w:rsid w:val="000B6DD8"/>
    <w:rsid w:val="000F2960"/>
    <w:rsid w:val="00156141"/>
    <w:rsid w:val="001578AB"/>
    <w:rsid w:val="00177C69"/>
    <w:rsid w:val="001C5C4E"/>
    <w:rsid w:val="0020692F"/>
    <w:rsid w:val="00206C78"/>
    <w:rsid w:val="00253B56"/>
    <w:rsid w:val="00285C6B"/>
    <w:rsid w:val="00290C2B"/>
    <w:rsid w:val="002A1B39"/>
    <w:rsid w:val="002C46C5"/>
    <w:rsid w:val="002E0C64"/>
    <w:rsid w:val="00336C24"/>
    <w:rsid w:val="003A41BB"/>
    <w:rsid w:val="003D44B2"/>
    <w:rsid w:val="003E48A6"/>
    <w:rsid w:val="00441323"/>
    <w:rsid w:val="00471213"/>
    <w:rsid w:val="0049286B"/>
    <w:rsid w:val="004C1915"/>
    <w:rsid w:val="004F6910"/>
    <w:rsid w:val="005D511E"/>
    <w:rsid w:val="005F34EC"/>
    <w:rsid w:val="006634D5"/>
    <w:rsid w:val="006648EF"/>
    <w:rsid w:val="006A3249"/>
    <w:rsid w:val="006C715C"/>
    <w:rsid w:val="006E0F6E"/>
    <w:rsid w:val="00727EEF"/>
    <w:rsid w:val="00750C38"/>
    <w:rsid w:val="007C0CBA"/>
    <w:rsid w:val="0088194B"/>
    <w:rsid w:val="008A5C8A"/>
    <w:rsid w:val="008F5A81"/>
    <w:rsid w:val="00941108"/>
    <w:rsid w:val="00993A7F"/>
    <w:rsid w:val="009D64A6"/>
    <w:rsid w:val="009F747F"/>
    <w:rsid w:val="00A03321"/>
    <w:rsid w:val="00AD463C"/>
    <w:rsid w:val="00B10063"/>
    <w:rsid w:val="00B247EF"/>
    <w:rsid w:val="00B9260A"/>
    <w:rsid w:val="00BA452E"/>
    <w:rsid w:val="00C867EE"/>
    <w:rsid w:val="00CB7AEC"/>
    <w:rsid w:val="00D02170"/>
    <w:rsid w:val="00D17A78"/>
    <w:rsid w:val="00D24431"/>
    <w:rsid w:val="00D4322C"/>
    <w:rsid w:val="00D95483"/>
    <w:rsid w:val="00D954A0"/>
    <w:rsid w:val="00DE095C"/>
    <w:rsid w:val="00E0145D"/>
    <w:rsid w:val="00E04E2B"/>
    <w:rsid w:val="00EA461B"/>
    <w:rsid w:val="00EF290C"/>
    <w:rsid w:val="00F073EB"/>
    <w:rsid w:val="00F50650"/>
    <w:rsid w:val="00F63D9B"/>
    <w:rsid w:val="00F67822"/>
    <w:rsid w:val="00F86444"/>
    <w:rsid w:val="00FA09FE"/>
    <w:rsid w:val="00FF2CA7"/>
    <w:rsid w:val="00FF46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F0511"/>
  <w15:chartTrackingRefBased/>
  <w15:docId w15:val="{653D017D-0C0F-45EF-9DE7-84E2CE7B3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47EF"/>
    <w:pPr>
      <w:ind w:left="720"/>
      <w:contextualSpacing/>
    </w:pPr>
  </w:style>
  <w:style w:type="paragraph" w:styleId="Revision">
    <w:name w:val="Revision"/>
    <w:hidden/>
    <w:uiPriority w:val="99"/>
    <w:semiHidden/>
    <w:rsid w:val="00D4322C"/>
    <w:pPr>
      <w:spacing w:after="0" w:line="240" w:lineRule="auto"/>
    </w:pPr>
  </w:style>
  <w:style w:type="character" w:styleId="CommentReference">
    <w:name w:val="annotation reference"/>
    <w:basedOn w:val="DefaultParagraphFont"/>
    <w:uiPriority w:val="99"/>
    <w:semiHidden/>
    <w:unhideWhenUsed/>
    <w:rsid w:val="00D4322C"/>
    <w:rPr>
      <w:sz w:val="16"/>
      <w:szCs w:val="16"/>
    </w:rPr>
  </w:style>
  <w:style w:type="paragraph" w:styleId="CommentText">
    <w:name w:val="annotation text"/>
    <w:basedOn w:val="Normal"/>
    <w:link w:val="CommentTextChar"/>
    <w:uiPriority w:val="99"/>
    <w:unhideWhenUsed/>
    <w:rsid w:val="00D4322C"/>
    <w:pPr>
      <w:spacing w:line="240" w:lineRule="auto"/>
    </w:pPr>
    <w:rPr>
      <w:sz w:val="20"/>
      <w:szCs w:val="20"/>
    </w:rPr>
  </w:style>
  <w:style w:type="character" w:customStyle="1" w:styleId="CommentTextChar">
    <w:name w:val="Comment Text Char"/>
    <w:basedOn w:val="DefaultParagraphFont"/>
    <w:link w:val="CommentText"/>
    <w:uiPriority w:val="99"/>
    <w:rsid w:val="00D4322C"/>
    <w:rPr>
      <w:sz w:val="20"/>
      <w:szCs w:val="20"/>
    </w:rPr>
  </w:style>
  <w:style w:type="paragraph" w:styleId="CommentSubject">
    <w:name w:val="annotation subject"/>
    <w:basedOn w:val="CommentText"/>
    <w:next w:val="CommentText"/>
    <w:link w:val="CommentSubjectChar"/>
    <w:uiPriority w:val="99"/>
    <w:semiHidden/>
    <w:unhideWhenUsed/>
    <w:rsid w:val="00D4322C"/>
    <w:rPr>
      <w:b/>
      <w:bCs/>
    </w:rPr>
  </w:style>
  <w:style w:type="character" w:customStyle="1" w:styleId="CommentSubjectChar">
    <w:name w:val="Comment Subject Char"/>
    <w:basedOn w:val="CommentTextChar"/>
    <w:link w:val="CommentSubject"/>
    <w:uiPriority w:val="99"/>
    <w:semiHidden/>
    <w:rsid w:val="00D4322C"/>
    <w:rPr>
      <w:b/>
      <w:bCs/>
      <w:sz w:val="20"/>
      <w:szCs w:val="20"/>
    </w:rPr>
  </w:style>
  <w:style w:type="paragraph" w:styleId="Header">
    <w:name w:val="header"/>
    <w:basedOn w:val="Normal"/>
    <w:link w:val="HeaderChar"/>
    <w:uiPriority w:val="99"/>
    <w:unhideWhenUsed/>
    <w:rsid w:val="000324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2403"/>
  </w:style>
  <w:style w:type="paragraph" w:styleId="Footer">
    <w:name w:val="footer"/>
    <w:basedOn w:val="Normal"/>
    <w:link w:val="FooterChar"/>
    <w:uiPriority w:val="99"/>
    <w:unhideWhenUsed/>
    <w:rsid w:val="000324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2403"/>
  </w:style>
  <w:style w:type="character" w:styleId="Hyperlink">
    <w:name w:val="Hyperlink"/>
    <w:basedOn w:val="DefaultParagraphFont"/>
    <w:uiPriority w:val="99"/>
    <w:unhideWhenUsed/>
    <w:rsid w:val="0020692F"/>
    <w:rPr>
      <w:color w:val="0563C1" w:themeColor="hyperlink"/>
      <w:u w:val="single"/>
    </w:rPr>
  </w:style>
  <w:style w:type="character" w:styleId="UnresolvedMention">
    <w:name w:val="Unresolved Mention"/>
    <w:basedOn w:val="DefaultParagraphFont"/>
    <w:uiPriority w:val="99"/>
    <w:semiHidden/>
    <w:unhideWhenUsed/>
    <w:rsid w:val="0020692F"/>
    <w:rPr>
      <w:color w:val="605E5C"/>
      <w:shd w:val="clear" w:color="auto" w:fill="E1DFDD"/>
    </w:rPr>
  </w:style>
  <w:style w:type="paragraph" w:customStyle="1" w:styleId="levrw">
    <w:name w:val="levrw"/>
    <w:basedOn w:val="Normal"/>
    <w:rsid w:val="001578A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6236749">
      <w:bodyDiv w:val="1"/>
      <w:marLeft w:val="0"/>
      <w:marRight w:val="0"/>
      <w:marTop w:val="0"/>
      <w:marBottom w:val="0"/>
      <w:divBdr>
        <w:top w:val="none" w:sz="0" w:space="0" w:color="auto"/>
        <w:left w:val="none" w:sz="0" w:space="0" w:color="auto"/>
        <w:bottom w:val="none" w:sz="0" w:space="0" w:color="auto"/>
        <w:right w:val="none" w:sz="0" w:space="0" w:color="auto"/>
      </w:divBdr>
    </w:div>
    <w:div w:id="883978655">
      <w:bodyDiv w:val="1"/>
      <w:marLeft w:val="0"/>
      <w:marRight w:val="0"/>
      <w:marTop w:val="0"/>
      <w:marBottom w:val="0"/>
      <w:divBdr>
        <w:top w:val="none" w:sz="0" w:space="0" w:color="auto"/>
        <w:left w:val="none" w:sz="0" w:space="0" w:color="auto"/>
        <w:bottom w:val="none" w:sz="0" w:space="0" w:color="auto"/>
        <w:right w:val="none" w:sz="0" w:space="0" w:color="auto"/>
      </w:divBdr>
    </w:div>
    <w:div w:id="1084298013">
      <w:bodyDiv w:val="1"/>
      <w:marLeft w:val="0"/>
      <w:marRight w:val="0"/>
      <w:marTop w:val="0"/>
      <w:marBottom w:val="0"/>
      <w:divBdr>
        <w:top w:val="none" w:sz="0" w:space="0" w:color="auto"/>
        <w:left w:val="none" w:sz="0" w:space="0" w:color="auto"/>
        <w:bottom w:val="none" w:sz="0" w:space="0" w:color="auto"/>
        <w:right w:val="none" w:sz="0" w:space="0" w:color="auto"/>
      </w:divBdr>
    </w:div>
    <w:div w:id="1095595176">
      <w:bodyDiv w:val="1"/>
      <w:marLeft w:val="0"/>
      <w:marRight w:val="0"/>
      <w:marTop w:val="0"/>
      <w:marBottom w:val="0"/>
      <w:divBdr>
        <w:top w:val="none" w:sz="0" w:space="0" w:color="auto"/>
        <w:left w:val="none" w:sz="0" w:space="0" w:color="auto"/>
        <w:bottom w:val="none" w:sz="0" w:space="0" w:color="auto"/>
        <w:right w:val="none" w:sz="0" w:space="0" w:color="auto"/>
      </w:divBdr>
    </w:div>
    <w:div w:id="1264342335">
      <w:bodyDiv w:val="1"/>
      <w:marLeft w:val="0"/>
      <w:marRight w:val="0"/>
      <w:marTop w:val="0"/>
      <w:marBottom w:val="0"/>
      <w:divBdr>
        <w:top w:val="none" w:sz="0" w:space="0" w:color="auto"/>
        <w:left w:val="none" w:sz="0" w:space="0" w:color="auto"/>
        <w:bottom w:val="none" w:sz="0" w:space="0" w:color="auto"/>
        <w:right w:val="none" w:sz="0" w:space="0" w:color="auto"/>
      </w:divBdr>
    </w:div>
    <w:div w:id="1527523650">
      <w:bodyDiv w:val="1"/>
      <w:marLeft w:val="0"/>
      <w:marRight w:val="0"/>
      <w:marTop w:val="0"/>
      <w:marBottom w:val="0"/>
      <w:divBdr>
        <w:top w:val="none" w:sz="0" w:space="0" w:color="auto"/>
        <w:left w:val="none" w:sz="0" w:space="0" w:color="auto"/>
        <w:bottom w:val="none" w:sz="0" w:space="0" w:color="auto"/>
        <w:right w:val="none" w:sz="0" w:space="0" w:color="auto"/>
      </w:divBdr>
    </w:div>
    <w:div w:id="1742175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3D3D3D"/>
      </a:dk1>
      <a:lt1>
        <a:sysClr val="window" lastClr="FFFAE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4</Pages>
  <Words>1373</Words>
  <Characters>7830</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Charles Fischer</dc:creator>
  <cp:keywords/>
  <dc:description/>
  <cp:lastModifiedBy>Ruth Adelhock</cp:lastModifiedBy>
  <cp:revision>5</cp:revision>
  <cp:lastPrinted>2025-06-04T21:18:00Z</cp:lastPrinted>
  <dcterms:created xsi:type="dcterms:W3CDTF">2025-06-02T16:35:00Z</dcterms:created>
  <dcterms:modified xsi:type="dcterms:W3CDTF">2025-06-04T21:36:00Z</dcterms:modified>
</cp:coreProperties>
</file>